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8906" w14:textId="77777777" w:rsidR="00287C81" w:rsidRDefault="007D779F" w:rsidP="007D779F">
      <w:pPr>
        <w:pStyle w:val="berschrift1"/>
      </w:pPr>
      <w:r>
        <w:t xml:space="preserve">Unterrichtsmodul 1: </w:t>
      </w:r>
      <w:r w:rsidR="008B08D7" w:rsidRPr="008B08D7">
        <w:rPr>
          <w:rStyle w:val="berschrift2Zchn"/>
          <w:b/>
          <w:color w:val="00A7D0" w:themeColor="text1"/>
        </w:rPr>
        <w:t>Einnahmen/Ausgaben/Güter</w:t>
      </w:r>
      <w:r w:rsidR="008B08D7">
        <w:rPr>
          <w:rStyle w:val="berschrift2Zchn"/>
          <w:b/>
          <w:color w:val="00A7D0" w:themeColor="text1"/>
        </w:rPr>
        <w:t xml:space="preserve"> (4 Lektionen)</w:t>
      </w:r>
    </w:p>
    <w:p w14:paraId="61A2658C" w14:textId="77777777" w:rsidR="00486FDA" w:rsidRDefault="001E1C9C" w:rsidP="00486FDA">
      <w:pPr>
        <w:pStyle w:val="berschrift2"/>
      </w:pPr>
      <w:r>
        <w:t>Kompetenzen</w:t>
      </w:r>
    </w:p>
    <w:p w14:paraId="2E1E98CE" w14:textId="77777777" w:rsidR="000A0A87" w:rsidRPr="00486FDA" w:rsidRDefault="00287C81" w:rsidP="00486FDA">
      <w:pPr>
        <w:pStyle w:val="ListenabsatzLernziele"/>
        <w:numPr>
          <w:ilvl w:val="0"/>
          <w:numId w:val="0"/>
        </w:numPr>
        <w:rPr>
          <w:sz w:val="26"/>
        </w:rPr>
      </w:pPr>
      <w:r w:rsidRPr="007D779F">
        <w:t>Die Lernenden können</w:t>
      </w:r>
      <w:r w:rsidR="000A0A87" w:rsidRPr="007D779F">
        <w:t>:</w:t>
      </w:r>
    </w:p>
    <w:p w14:paraId="66D8F4B8" w14:textId="77777777" w:rsidR="000A0A87" w:rsidRPr="007D779F" w:rsidRDefault="000A0A87" w:rsidP="00F44CAA">
      <w:pPr>
        <w:pStyle w:val="ListenabsatzLernziele"/>
        <w:sectPr w:rsidR="000A0A87" w:rsidRPr="007D779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6840" w:h="11899" w:orient="landscape"/>
          <w:pgMar w:top="1418" w:right="1134" w:bottom="1134" w:left="1134" w:header="567" w:footer="284" w:gutter="0"/>
          <w:cols w:space="720" w:equalWidth="0">
            <w:col w:w="14572" w:space="720"/>
          </w:cols>
          <w:noEndnote/>
        </w:sectPr>
      </w:pPr>
    </w:p>
    <w:p w14:paraId="2C31278A" w14:textId="77777777" w:rsidR="006E20FD" w:rsidRPr="00965A85" w:rsidRDefault="006E20FD" w:rsidP="006E20FD">
      <w:pPr>
        <w:pStyle w:val="ListenabsatzLernziele"/>
      </w:pPr>
      <w:r w:rsidRPr="00965A85">
        <w:lastRenderedPageBreak/>
        <w:t>die Begr</w:t>
      </w:r>
      <w:r w:rsidR="006F42D7">
        <w:t>iffe „Einnahmen“ und</w:t>
      </w:r>
      <w:r>
        <w:t xml:space="preserve"> „Ausgaben“ </w:t>
      </w:r>
      <w:r w:rsidRPr="00965A85">
        <w:t xml:space="preserve">korrekt verwenden und </w:t>
      </w:r>
      <w:r>
        <w:t>Alltagsbeispiele nennen.</w:t>
      </w:r>
      <w:r w:rsidRPr="00965A85">
        <w:t xml:space="preserve"> </w:t>
      </w:r>
    </w:p>
    <w:p w14:paraId="74C693CC" w14:textId="38F0B8D9" w:rsidR="006E20FD" w:rsidRDefault="006E20FD" w:rsidP="006E20FD">
      <w:pPr>
        <w:pStyle w:val="ListenabsatzLernziele"/>
      </w:pPr>
      <w:r>
        <w:t>Gebrauchs- und Verbrauchgüter</w:t>
      </w:r>
      <w:r w:rsidRPr="00965A85">
        <w:t xml:space="preserve"> </w:t>
      </w:r>
      <w:r>
        <w:t>sowie Anschaffungs- und Folgekos</w:t>
      </w:r>
      <w:r w:rsidR="00966654">
        <w:t>ten</w:t>
      </w:r>
      <w:r w:rsidRPr="00965A85">
        <w:t xml:space="preserve"> </w:t>
      </w:r>
      <w:r>
        <w:t xml:space="preserve">definieren, unterscheiden und </w:t>
      </w:r>
      <w:r w:rsidRPr="00965A85">
        <w:t>altersgemässe Beispiele angeben</w:t>
      </w:r>
      <w:r>
        <w:t>.</w:t>
      </w:r>
    </w:p>
    <w:p w14:paraId="012101EF" w14:textId="77777777" w:rsidR="006E20FD" w:rsidRDefault="006E20FD" w:rsidP="006E20FD">
      <w:pPr>
        <w:pStyle w:val="ListenabsatzLernziele"/>
      </w:pPr>
      <w:r>
        <w:t>den Zusammenhang zwischen Einnahmen und Ausgaben, Anschaffungs- und Folgekosten erkennen.</w:t>
      </w:r>
    </w:p>
    <w:p w14:paraId="6A53D502" w14:textId="77777777" w:rsidR="006E20FD" w:rsidRDefault="006E20FD" w:rsidP="006E20FD">
      <w:pPr>
        <w:pStyle w:val="ListenabsatzLernziele"/>
      </w:pPr>
      <w:r>
        <w:lastRenderedPageBreak/>
        <w:t>Anschaffungs- und Folgekosten verschiedener Gebrauchs- und Verbrauchsgüter einschätzen.</w:t>
      </w:r>
    </w:p>
    <w:p w14:paraId="2D1FADDB" w14:textId="5F458DA9" w:rsidR="006E20FD" w:rsidRPr="00FA17DB" w:rsidRDefault="00535CA6" w:rsidP="006E20FD">
      <w:pPr>
        <w:pStyle w:val="ListenabsatzLernziele"/>
      </w:pPr>
      <w:r>
        <w:t>d</w:t>
      </w:r>
      <w:r w:rsidR="006E20FD" w:rsidRPr="00FA17DB">
        <w:t xml:space="preserve">ie Funktionen eines Budgets und Beispiele </w:t>
      </w:r>
      <w:r w:rsidR="00DB0F90">
        <w:t xml:space="preserve">für typische </w:t>
      </w:r>
      <w:r w:rsidR="006E20FD" w:rsidRPr="00FA17DB">
        <w:t>Budgetposten nennen.</w:t>
      </w:r>
    </w:p>
    <w:p w14:paraId="335D80BA" w14:textId="77777777" w:rsidR="006E20FD" w:rsidRPr="00FA17DB" w:rsidRDefault="006E20FD" w:rsidP="006E20FD">
      <w:pPr>
        <w:pStyle w:val="ListenabsatzLernziele"/>
      </w:pPr>
      <w:r w:rsidRPr="00FA17DB">
        <w:t>den Nutzen (Grad der Bedürfnisbefriedigung) und die finanziellen Konsequenzen einer Kaufentscheidung einschätzen.</w:t>
      </w:r>
    </w:p>
    <w:p w14:paraId="25203511" w14:textId="77777777" w:rsidR="000A0A87" w:rsidRPr="008B08D7" w:rsidRDefault="000A0A87" w:rsidP="006E20FD">
      <w:pPr>
        <w:pStyle w:val="ListenabsatzLernziele"/>
        <w:numPr>
          <w:ilvl w:val="0"/>
          <w:numId w:val="0"/>
        </w:numPr>
        <w:rPr>
          <w:rStyle w:val="Seitenzahl"/>
        </w:rPr>
        <w:sectPr w:rsidR="000A0A87" w:rsidRPr="008B08D7">
          <w:type w:val="continuous"/>
          <w:pgSz w:w="16840" w:h="11899" w:orient="landscape"/>
          <w:pgMar w:top="1418" w:right="1134" w:bottom="1134" w:left="1134" w:header="567" w:footer="284" w:gutter="0"/>
          <w:cols w:num="2" w:space="720"/>
          <w:noEndnote/>
        </w:sectPr>
      </w:pPr>
    </w:p>
    <w:p w14:paraId="5FA08A51" w14:textId="77777777" w:rsidR="000A0A87" w:rsidRPr="008B08D7" w:rsidRDefault="000A0A87" w:rsidP="000A0A87">
      <w:pPr>
        <w:rPr>
          <w:color w:val="FD000D" w:themeColor="accent3"/>
        </w:rPr>
      </w:pPr>
    </w:p>
    <w:tbl>
      <w:tblPr>
        <w:tblStyle w:val="Tabellenraster"/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4515"/>
        <w:gridCol w:w="7071"/>
        <w:gridCol w:w="1370"/>
        <w:gridCol w:w="1645"/>
      </w:tblGrid>
      <w:tr w:rsidR="00FE3B6E" w:rsidRPr="008B08D7" w14:paraId="3867615F" w14:textId="77777777">
        <w:tc>
          <w:tcPr>
            <w:tcW w:w="4515" w:type="dxa"/>
          </w:tcPr>
          <w:p w14:paraId="2CE727A9" w14:textId="77777777" w:rsidR="007A1EF4" w:rsidRPr="008B08D7" w:rsidRDefault="007A1EF4" w:rsidP="00363F9B">
            <w:pPr>
              <w:pStyle w:val="berschrift2Tabelle"/>
            </w:pPr>
            <w:r w:rsidRPr="008B08D7">
              <w:t>Vorbereitungsauftrag</w:t>
            </w:r>
          </w:p>
          <w:p w14:paraId="3AE936E4" w14:textId="35BAA5E2" w:rsidR="007A1EF4" w:rsidRPr="008B08D7" w:rsidRDefault="00EC2641" w:rsidP="00214103">
            <w:pPr>
              <w:pStyle w:val="StandardTabelle"/>
            </w:pPr>
            <w:r>
              <w:rPr>
                <w:lang w:eastAsia="de-CH"/>
              </w:rPr>
              <w:t xml:space="preserve">Spielerfahrungen sammeln: Game in der Freizeit spielen, bis mind. Level 2 erreicht </w:t>
            </w:r>
            <w:r w:rsidR="00214103">
              <w:rPr>
                <w:lang w:eastAsia="de-CH"/>
              </w:rPr>
              <w:t>wird</w:t>
            </w:r>
            <w:r>
              <w:rPr>
                <w:lang w:eastAsia="de-CH"/>
              </w:rPr>
              <w:t>.</w:t>
            </w:r>
          </w:p>
        </w:tc>
        <w:tc>
          <w:tcPr>
            <w:tcW w:w="7071" w:type="dxa"/>
          </w:tcPr>
          <w:p w14:paraId="1FEBA105" w14:textId="77777777" w:rsidR="007A1EF4" w:rsidRPr="008B08D7" w:rsidRDefault="007A1EF4" w:rsidP="00363F9B">
            <w:pPr>
              <w:pStyle w:val="berschrift2Tabelle"/>
              <w:rPr>
                <w:lang w:eastAsia="de-CH"/>
              </w:rPr>
            </w:pPr>
            <w:r w:rsidRPr="008B08D7">
              <w:rPr>
                <w:lang w:eastAsia="de-CH"/>
              </w:rPr>
              <w:t>Wochenplanauftrag schriftlich:</w:t>
            </w:r>
          </w:p>
          <w:p w14:paraId="2D8D0EA4" w14:textId="77777777" w:rsidR="00363F9B" w:rsidRPr="00363F9B" w:rsidRDefault="00363F9B" w:rsidP="00363F9B">
            <w:pPr>
              <w:pStyle w:val="StandardTabelle"/>
              <w:numPr>
                <w:ilvl w:val="0"/>
                <w:numId w:val="44"/>
              </w:numPr>
              <w:rPr>
                <w:lang w:eastAsia="de-CH"/>
              </w:rPr>
            </w:pPr>
            <w:r w:rsidRPr="00363F9B">
              <w:rPr>
                <w:lang w:eastAsia="de-CH"/>
              </w:rPr>
              <w:t xml:space="preserve">Schaut euch unter </w:t>
            </w:r>
            <w:hyperlink r:id="rId13" w:history="1">
              <w:r w:rsidRPr="00363F9B">
                <w:rPr>
                  <w:rStyle w:val="Link"/>
                  <w:rFonts w:ascii="Arial" w:hAnsi="Arial" w:cs="Arial"/>
                  <w:sz w:val="17"/>
                  <w:szCs w:val="18"/>
                  <w:lang w:eastAsia="de-CH"/>
                </w:rPr>
                <w:t>www.financemissionheroes</w:t>
              </w:r>
            </w:hyperlink>
            <w:r w:rsidRPr="00363F9B">
              <w:rPr>
                <w:rStyle w:val="Link"/>
                <w:rFonts w:ascii="Arial" w:hAnsi="Arial" w:cs="Arial"/>
                <w:sz w:val="17"/>
                <w:szCs w:val="18"/>
                <w:lang w:eastAsia="de-CH"/>
              </w:rPr>
              <w:t>.ch</w:t>
            </w:r>
            <w:r w:rsidRPr="00363F9B">
              <w:rPr>
                <w:lang w:eastAsia="de-CH"/>
              </w:rPr>
              <w:t xml:space="preserve"> das Tutorial an, bis ihr verstanden habt, worum es im Game geht. </w:t>
            </w:r>
          </w:p>
          <w:p w14:paraId="17776A8B" w14:textId="51D9B025" w:rsidR="007A1EF4" w:rsidRPr="008B08D7" w:rsidRDefault="00363F9B" w:rsidP="00363F9B">
            <w:pPr>
              <w:pStyle w:val="StandardTabelle"/>
              <w:numPr>
                <w:ilvl w:val="0"/>
                <w:numId w:val="44"/>
              </w:numPr>
            </w:pPr>
            <w:r>
              <w:rPr>
                <w:lang w:eastAsia="de-CH"/>
              </w:rPr>
              <w:t>Spielt anschliessend so lange, bis ihr mind. Level 2 erreicht habt</w:t>
            </w:r>
            <w:r w:rsidR="005477CA">
              <w:rPr>
                <w:lang w:eastAsia="de-CH"/>
              </w:rPr>
              <w:t>.</w:t>
            </w:r>
          </w:p>
        </w:tc>
        <w:tc>
          <w:tcPr>
            <w:tcW w:w="1370" w:type="dxa"/>
          </w:tcPr>
          <w:p w14:paraId="5B3F1C7A" w14:textId="77777777" w:rsidR="007A1EF4" w:rsidRPr="008B08D7" w:rsidRDefault="007A1EF4" w:rsidP="00363F9B">
            <w:pPr>
              <w:pStyle w:val="StandardTabelle"/>
            </w:pPr>
            <w:r w:rsidRPr="008B08D7">
              <w:t>Einzelarbeit</w:t>
            </w:r>
          </w:p>
        </w:tc>
        <w:tc>
          <w:tcPr>
            <w:tcW w:w="1645" w:type="dxa"/>
          </w:tcPr>
          <w:p w14:paraId="1F346730" w14:textId="77777777" w:rsidR="007A1EF4" w:rsidRPr="008B08D7" w:rsidRDefault="00363F9B" w:rsidP="00363F9B">
            <w:pPr>
              <w:pStyle w:val="StandardTabelle"/>
            </w:pPr>
            <w:r>
              <w:rPr>
                <w:lang w:eastAsia="de-CH"/>
              </w:rPr>
              <w:t>Link zu Game</w:t>
            </w:r>
          </w:p>
        </w:tc>
      </w:tr>
    </w:tbl>
    <w:tbl>
      <w:tblPr>
        <w:tblStyle w:val="Tabellenraster"/>
        <w:tblpPr w:leftFromText="141" w:rightFromText="141" w:vertAnchor="text" w:horzAnchor="page" w:tblpX="1243" w:tblpY="247"/>
        <w:tblW w:w="0" w:type="auto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7087"/>
        <w:gridCol w:w="1362"/>
        <w:gridCol w:w="1648"/>
      </w:tblGrid>
      <w:tr w:rsidR="002E64AD" w:rsidRPr="008B08D7" w14:paraId="78180A9B" w14:textId="77777777">
        <w:trPr>
          <w:trHeight w:val="585"/>
        </w:trPr>
        <w:tc>
          <w:tcPr>
            <w:tcW w:w="992" w:type="dxa"/>
            <w:tcBorders>
              <w:top w:val="single" w:sz="6" w:space="0" w:color="FFFFFF" w:themeColor="background2"/>
              <w:left w:val="nil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710F578B" w14:textId="77777777" w:rsidR="0051524C" w:rsidRPr="00363F9B" w:rsidRDefault="0051524C" w:rsidP="0051524C">
            <w:pPr>
              <w:pStyle w:val="berschrift2Tabelle"/>
              <w:rPr>
                <w:color w:val="FFFFFF" w:themeColor="background1"/>
              </w:rPr>
            </w:pPr>
            <w:r w:rsidRPr="00363F9B">
              <w:rPr>
                <w:color w:val="FFFFFF" w:themeColor="background1"/>
              </w:rPr>
              <w:t>Zeit/ Sequenz</w:t>
            </w:r>
          </w:p>
        </w:tc>
        <w:tc>
          <w:tcPr>
            <w:tcW w:w="3511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749E6E1F" w14:textId="77777777" w:rsidR="0051524C" w:rsidRPr="00363F9B" w:rsidRDefault="0051524C" w:rsidP="0051524C">
            <w:pPr>
              <w:pStyle w:val="StandardTabelle"/>
              <w:rPr>
                <w:color w:val="FFFFFF" w:themeColor="background1"/>
              </w:rPr>
            </w:pPr>
            <w:r w:rsidRPr="00363F9B">
              <w:rPr>
                <w:rFonts w:ascii="Arial" w:hAnsi="Arial" w:cs="Arial"/>
                <w:b/>
                <w:color w:val="FFFFFF" w:themeColor="background1"/>
                <w:sz w:val="17"/>
                <w:szCs w:val="18"/>
                <w:lang w:eastAsia="de-CH"/>
              </w:rPr>
              <w:t>Thema</w:t>
            </w:r>
          </w:p>
        </w:tc>
        <w:tc>
          <w:tcPr>
            <w:tcW w:w="7087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7CF39A90" w14:textId="77777777" w:rsidR="0051524C" w:rsidRPr="00363F9B" w:rsidRDefault="0051524C" w:rsidP="0051524C">
            <w:pPr>
              <w:pStyle w:val="berschrift2Tabelle"/>
              <w:rPr>
                <w:color w:val="FFFFFF" w:themeColor="background1"/>
                <w:lang w:eastAsia="de-CH"/>
              </w:rPr>
            </w:pPr>
            <w:r w:rsidRPr="00363F9B">
              <w:rPr>
                <w:color w:val="FFFFFF" w:themeColor="background1"/>
                <w:lang w:eastAsia="de-CH"/>
              </w:rPr>
              <w:t>Didaktisches Vorgehen</w:t>
            </w:r>
          </w:p>
          <w:p w14:paraId="287D7788" w14:textId="77777777" w:rsidR="0051524C" w:rsidRPr="00363F9B" w:rsidRDefault="0051524C" w:rsidP="0051524C">
            <w:pPr>
              <w:pStyle w:val="StandardTabelle"/>
              <w:rPr>
                <w:color w:val="FFFFFF" w:themeColor="background1"/>
                <w:lang w:eastAsia="de-CH"/>
              </w:rPr>
            </w:pPr>
          </w:p>
        </w:tc>
        <w:tc>
          <w:tcPr>
            <w:tcW w:w="1362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705F6190" w14:textId="77777777" w:rsidR="0051524C" w:rsidRPr="00363F9B" w:rsidRDefault="0051524C" w:rsidP="0051524C">
            <w:pPr>
              <w:pStyle w:val="berschrift2Tabelle"/>
              <w:rPr>
                <w:color w:val="FFFFFF" w:themeColor="background1"/>
              </w:rPr>
            </w:pPr>
            <w:r w:rsidRPr="00363F9B">
              <w:rPr>
                <w:color w:val="FFFFFF" w:themeColor="background1"/>
              </w:rPr>
              <w:t xml:space="preserve">Methode/ </w:t>
            </w:r>
          </w:p>
          <w:p w14:paraId="162EC441" w14:textId="77777777" w:rsidR="0051524C" w:rsidRPr="00363F9B" w:rsidRDefault="0051524C" w:rsidP="0051524C">
            <w:pPr>
              <w:pStyle w:val="berschrift2Tabelle"/>
              <w:rPr>
                <w:color w:val="FFFFFF" w:themeColor="background1"/>
              </w:rPr>
            </w:pPr>
            <w:r w:rsidRPr="00363F9B">
              <w:rPr>
                <w:color w:val="FFFFFF" w:themeColor="background1"/>
              </w:rPr>
              <w:t>Sozialform</w:t>
            </w:r>
          </w:p>
        </w:tc>
        <w:tc>
          <w:tcPr>
            <w:tcW w:w="1648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nil"/>
            </w:tcBorders>
            <w:shd w:val="clear" w:color="auto" w:fill="00A7D0" w:themeFill="text1"/>
          </w:tcPr>
          <w:p w14:paraId="1B2BBDAB" w14:textId="77777777" w:rsidR="0051524C" w:rsidRPr="00363F9B" w:rsidRDefault="0051524C" w:rsidP="0051524C">
            <w:pPr>
              <w:pStyle w:val="StandardTabelle"/>
              <w:rPr>
                <w:b/>
                <w:color w:val="FFFFFF" w:themeColor="background1"/>
              </w:rPr>
            </w:pPr>
            <w:r w:rsidRPr="00363F9B">
              <w:rPr>
                <w:b/>
                <w:color w:val="FFFFFF" w:themeColor="background1"/>
              </w:rPr>
              <w:t>Hilfsmittel</w:t>
            </w:r>
          </w:p>
        </w:tc>
      </w:tr>
      <w:tr w:rsidR="002E64AD" w:rsidRPr="008B08D7" w14:paraId="34FF1345" w14:textId="77777777">
        <w:tc>
          <w:tcPr>
            <w:tcW w:w="992" w:type="dxa"/>
            <w:tcBorders>
              <w:top w:val="single" w:sz="6" w:space="0" w:color="FFFFFF" w:themeColor="background2"/>
            </w:tcBorders>
          </w:tcPr>
          <w:p w14:paraId="4D5BD312" w14:textId="27476FA8" w:rsidR="0051524C" w:rsidRPr="008B08D7" w:rsidRDefault="00363F9B" w:rsidP="00363F9B">
            <w:pPr>
              <w:pStyle w:val="StandardTabelle"/>
            </w:pPr>
            <w:r>
              <w:t>5</w:t>
            </w:r>
            <w:r w:rsidR="0051524C" w:rsidRPr="008B08D7">
              <w:t>’</w:t>
            </w:r>
            <w:r w:rsidR="005477CA">
              <w:t xml:space="preserve"> </w:t>
            </w:r>
            <w:r w:rsidR="0051524C" w:rsidRPr="008B08D7">
              <w:t xml:space="preserve">/ </w:t>
            </w:r>
            <w:r w:rsidR="00486FDA">
              <w:t>1</w:t>
            </w:r>
          </w:p>
        </w:tc>
        <w:tc>
          <w:tcPr>
            <w:tcW w:w="3511" w:type="dxa"/>
            <w:tcBorders>
              <w:top w:val="single" w:sz="6" w:space="0" w:color="FFFFFF" w:themeColor="background2"/>
            </w:tcBorders>
          </w:tcPr>
          <w:p w14:paraId="56BD2FA1" w14:textId="77777777" w:rsidR="0051524C" w:rsidRPr="008B08D7" w:rsidRDefault="0051524C" w:rsidP="00363F9B">
            <w:pPr>
              <w:pStyle w:val="berschrift2Tabelle"/>
              <w:rPr>
                <w:lang w:eastAsia="de-CH"/>
              </w:rPr>
            </w:pPr>
            <w:r w:rsidRPr="008B08D7">
              <w:rPr>
                <w:lang w:eastAsia="de-CH"/>
              </w:rPr>
              <w:t>Einstiegsaufgabe</w:t>
            </w:r>
          </w:p>
          <w:p w14:paraId="32D92861" w14:textId="2550FA68" w:rsidR="0051524C" w:rsidRPr="008B08D7" w:rsidRDefault="00363F9B" w:rsidP="00363F9B">
            <w:pPr>
              <w:pStyle w:val="StandardTabelle"/>
            </w:pPr>
            <w:r>
              <w:rPr>
                <w:lang w:eastAsia="de-CH"/>
              </w:rPr>
              <w:t>Erfahrungsaustausch</w:t>
            </w:r>
            <w:r w:rsidR="000B56D8">
              <w:rPr>
                <w:lang w:eastAsia="de-CH"/>
              </w:rPr>
              <w:t xml:space="preserve"> zum Game</w:t>
            </w:r>
          </w:p>
        </w:tc>
        <w:tc>
          <w:tcPr>
            <w:tcW w:w="7087" w:type="dxa"/>
            <w:tcBorders>
              <w:top w:val="single" w:sz="6" w:space="0" w:color="FFFFFF" w:themeColor="background2"/>
            </w:tcBorders>
          </w:tcPr>
          <w:p w14:paraId="4FEED280" w14:textId="77777777" w:rsidR="00363F9B" w:rsidRPr="00B96C95" w:rsidRDefault="00363F9B" w:rsidP="00363F9B">
            <w:pPr>
              <w:pStyle w:val="StandardTabelle"/>
              <w:rPr>
                <w:lang w:eastAsia="de-CH"/>
              </w:rPr>
            </w:pPr>
            <w:r>
              <w:rPr>
                <w:lang w:eastAsia="de-CH"/>
              </w:rPr>
              <w:t xml:space="preserve">Lehrperson holt bei </w:t>
            </w:r>
            <w:proofErr w:type="spellStart"/>
            <w:r>
              <w:rPr>
                <w:lang w:eastAsia="de-CH"/>
              </w:rPr>
              <w:t>SuS</w:t>
            </w:r>
            <w:proofErr w:type="spellEnd"/>
            <w:r>
              <w:rPr>
                <w:lang w:eastAsia="de-CH"/>
              </w:rPr>
              <w:t xml:space="preserve"> </w:t>
            </w:r>
            <w:r w:rsidRPr="00B96C95">
              <w:rPr>
                <w:lang w:eastAsia="de-CH"/>
              </w:rPr>
              <w:t>Stimmung</w:t>
            </w:r>
            <w:r>
              <w:rPr>
                <w:lang w:eastAsia="de-CH"/>
              </w:rPr>
              <w:t>en</w:t>
            </w:r>
            <w:r w:rsidRPr="00B96C95">
              <w:rPr>
                <w:lang w:eastAsia="de-CH"/>
              </w:rPr>
              <w:t>, Emotionen</w:t>
            </w:r>
            <w:r>
              <w:rPr>
                <w:lang w:eastAsia="de-CH"/>
              </w:rPr>
              <w:t>, erste Erfahrungen</w:t>
            </w:r>
            <w:r w:rsidRPr="00B96C95">
              <w:rPr>
                <w:lang w:eastAsia="de-CH"/>
              </w:rPr>
              <w:t xml:space="preserve"> </w:t>
            </w:r>
            <w:r>
              <w:rPr>
                <w:lang w:eastAsia="de-CH"/>
              </w:rPr>
              <w:t>ab.</w:t>
            </w:r>
          </w:p>
          <w:p w14:paraId="180E5A5C" w14:textId="77777777" w:rsidR="00363F9B" w:rsidRDefault="00363F9B" w:rsidP="00363F9B">
            <w:pPr>
              <w:pStyle w:val="StandardTabelle"/>
              <w:rPr>
                <w:lang w:eastAsia="de-CH"/>
              </w:rPr>
            </w:pPr>
            <w:r>
              <w:rPr>
                <w:lang w:eastAsia="de-CH"/>
              </w:rPr>
              <w:t>Leitfragen für LP:</w:t>
            </w:r>
          </w:p>
          <w:p w14:paraId="79AD3770" w14:textId="77777777" w:rsidR="00363F9B" w:rsidRPr="001F7EF6" w:rsidRDefault="00363F9B" w:rsidP="00363F9B">
            <w:pPr>
              <w:pStyle w:val="StandardTabelle"/>
              <w:numPr>
                <w:ilvl w:val="0"/>
                <w:numId w:val="45"/>
              </w:numPr>
              <w:rPr>
                <w:lang w:eastAsia="de-CH"/>
              </w:rPr>
            </w:pPr>
            <w:r w:rsidRPr="001F7EF6">
              <w:rPr>
                <w:lang w:eastAsia="de-CH"/>
              </w:rPr>
              <w:t xml:space="preserve">Wie ist es euch </w:t>
            </w:r>
            <w:r>
              <w:rPr>
                <w:lang w:eastAsia="de-CH"/>
              </w:rPr>
              <w:t xml:space="preserve">beim Spielen </w:t>
            </w:r>
            <w:r w:rsidRPr="001F7EF6">
              <w:rPr>
                <w:lang w:eastAsia="de-CH"/>
              </w:rPr>
              <w:t>ergangen?</w:t>
            </w:r>
            <w:r>
              <w:rPr>
                <w:lang w:eastAsia="de-CH"/>
              </w:rPr>
              <w:t xml:space="preserve"> </w:t>
            </w:r>
          </w:p>
          <w:p w14:paraId="0534B07D" w14:textId="77777777" w:rsidR="00363F9B" w:rsidRDefault="00363F9B" w:rsidP="00363F9B">
            <w:pPr>
              <w:pStyle w:val="StandardTabelle"/>
              <w:numPr>
                <w:ilvl w:val="0"/>
                <w:numId w:val="45"/>
              </w:numPr>
              <w:rPr>
                <w:lang w:eastAsia="de-CH"/>
              </w:rPr>
            </w:pPr>
            <w:r>
              <w:rPr>
                <w:lang w:eastAsia="de-CH"/>
              </w:rPr>
              <w:t>Wie lange habt ihr insgesamt gespielt?</w:t>
            </w:r>
          </w:p>
          <w:p w14:paraId="516354FF" w14:textId="77777777" w:rsidR="0051524C" w:rsidRPr="008B08D7" w:rsidRDefault="00363F9B" w:rsidP="00363F9B">
            <w:pPr>
              <w:pStyle w:val="StandardTabelle"/>
              <w:numPr>
                <w:ilvl w:val="0"/>
                <w:numId w:val="45"/>
              </w:numPr>
            </w:pPr>
            <w:r>
              <w:rPr>
                <w:lang w:eastAsia="de-CH"/>
              </w:rPr>
              <w:t>Wie lange habt ihr ca. gebraucht, um Level 2 zu erreichen?</w:t>
            </w:r>
          </w:p>
        </w:tc>
        <w:tc>
          <w:tcPr>
            <w:tcW w:w="1362" w:type="dxa"/>
            <w:tcBorders>
              <w:top w:val="single" w:sz="6" w:space="0" w:color="FFFFFF" w:themeColor="background2"/>
            </w:tcBorders>
          </w:tcPr>
          <w:p w14:paraId="6AC08D35" w14:textId="77777777" w:rsidR="0051524C" w:rsidRPr="008B08D7" w:rsidRDefault="00363F9B" w:rsidP="00363F9B">
            <w:pPr>
              <w:pStyle w:val="StandardTabelle"/>
            </w:pPr>
            <w:r>
              <w:rPr>
                <w:lang w:eastAsia="de-CH"/>
              </w:rPr>
              <w:t>Plenum</w:t>
            </w:r>
          </w:p>
        </w:tc>
        <w:tc>
          <w:tcPr>
            <w:tcW w:w="1648" w:type="dxa"/>
            <w:tcBorders>
              <w:top w:val="single" w:sz="6" w:space="0" w:color="FFFFFF" w:themeColor="background2"/>
            </w:tcBorders>
          </w:tcPr>
          <w:p w14:paraId="77F60A89" w14:textId="77777777" w:rsidR="0051524C" w:rsidRPr="008B08D7" w:rsidRDefault="0051524C" w:rsidP="00363F9B">
            <w:pPr>
              <w:pStyle w:val="StandardTabelle"/>
            </w:pPr>
          </w:p>
        </w:tc>
      </w:tr>
    </w:tbl>
    <w:p w14:paraId="38930E51" w14:textId="77777777" w:rsidR="00287C81" w:rsidRPr="008B08D7" w:rsidRDefault="00287C81" w:rsidP="0026087D">
      <w:pPr>
        <w:pStyle w:val="ListenabsatzLernziele"/>
        <w:numPr>
          <w:ilvl w:val="0"/>
          <w:numId w:val="0"/>
        </w:numPr>
        <w:rPr>
          <w:color w:val="FD000D" w:themeColor="accent3"/>
        </w:rPr>
        <w:sectPr w:rsidR="00287C81" w:rsidRPr="008B08D7">
          <w:type w:val="continuous"/>
          <w:pgSz w:w="16840" w:h="11899" w:orient="landscape"/>
          <w:pgMar w:top="1418" w:right="1134" w:bottom="1134" w:left="1134" w:header="567" w:footer="284" w:gutter="0"/>
          <w:cols w:space="720" w:equalWidth="0">
            <w:col w:w="14572" w:space="720"/>
          </w:cols>
          <w:noEndnote/>
        </w:sectPr>
      </w:pPr>
    </w:p>
    <w:tbl>
      <w:tblPr>
        <w:tblStyle w:val="Tabellenraster"/>
        <w:tblpPr w:leftFromText="141" w:rightFromText="141" w:vertAnchor="text" w:horzAnchor="page" w:tblpX="1243" w:tblpY="-5"/>
        <w:tblW w:w="0" w:type="auto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7087"/>
        <w:gridCol w:w="1362"/>
        <w:gridCol w:w="1648"/>
      </w:tblGrid>
      <w:tr w:rsidR="00FE3B6E" w:rsidRPr="008B08D7" w14:paraId="67C94997" w14:textId="77777777">
        <w:tc>
          <w:tcPr>
            <w:tcW w:w="992" w:type="dxa"/>
          </w:tcPr>
          <w:p w14:paraId="7C990181" w14:textId="7A934F4D" w:rsidR="00844A5A" w:rsidRPr="00844A5A" w:rsidRDefault="00844A5A" w:rsidP="00844A5A">
            <w:pPr>
              <w:pStyle w:val="StandardTabelle"/>
            </w:pPr>
            <w:r w:rsidRPr="00844A5A">
              <w:lastRenderedPageBreak/>
              <w:t>25’</w:t>
            </w:r>
            <w:r w:rsidR="005477CA">
              <w:t xml:space="preserve"> </w:t>
            </w:r>
            <w:r w:rsidRPr="00844A5A">
              <w:t>/ 2</w:t>
            </w:r>
          </w:p>
        </w:tc>
        <w:tc>
          <w:tcPr>
            <w:tcW w:w="3511" w:type="dxa"/>
          </w:tcPr>
          <w:p w14:paraId="14DBA807" w14:textId="77777777" w:rsidR="00844A5A" w:rsidRPr="00844A5A" w:rsidRDefault="00844A5A" w:rsidP="00844A5A">
            <w:pPr>
              <w:pStyle w:val="berschrift2Tabelle"/>
            </w:pPr>
            <w:r w:rsidRPr="00844A5A">
              <w:t>Erarbeitungsaufgabe</w:t>
            </w:r>
          </w:p>
          <w:p w14:paraId="49C9D940" w14:textId="77777777" w:rsidR="00844A5A" w:rsidRPr="00844A5A" w:rsidRDefault="00844A5A" w:rsidP="00844A5A">
            <w:pPr>
              <w:pStyle w:val="StandardTabelle"/>
            </w:pPr>
            <w:r w:rsidRPr="00844A5A">
              <w:t xml:space="preserve">Game im Unterricht spielen </w:t>
            </w:r>
          </w:p>
        </w:tc>
        <w:tc>
          <w:tcPr>
            <w:tcW w:w="7087" w:type="dxa"/>
          </w:tcPr>
          <w:p w14:paraId="5FA05BBE" w14:textId="77777777" w:rsidR="00844A5A" w:rsidRPr="00844A5A" w:rsidRDefault="00844A5A" w:rsidP="00844A5A">
            <w:pPr>
              <w:pStyle w:val="StandardTabelle"/>
            </w:pPr>
            <w:proofErr w:type="spellStart"/>
            <w:r w:rsidRPr="00844A5A">
              <w:t>SuS</w:t>
            </w:r>
            <w:proofErr w:type="spellEnd"/>
            <w:r w:rsidRPr="00844A5A">
              <w:t xml:space="preserve"> spielen das Game zu zweit gemäss Auftrag AB 1A:</w:t>
            </w:r>
          </w:p>
          <w:p w14:paraId="25EC6CA7" w14:textId="77777777" w:rsidR="00844A5A" w:rsidRPr="00844A5A" w:rsidRDefault="00844A5A" w:rsidP="00844A5A">
            <w:pPr>
              <w:pStyle w:val="StandardTabelle"/>
            </w:pPr>
            <w:r w:rsidRPr="00844A5A">
              <w:t>Arbeitet zu zweit an einem Computer. Besprecht, wer zuerst welche Rolle einnimmt:</w:t>
            </w:r>
          </w:p>
          <w:p w14:paraId="7A111A55" w14:textId="2C98B3A4" w:rsidR="00844A5A" w:rsidRPr="00844A5A" w:rsidRDefault="00844A5A" w:rsidP="00844A5A">
            <w:pPr>
              <w:pStyle w:val="StandardTabelle"/>
              <w:numPr>
                <w:ilvl w:val="0"/>
                <w:numId w:val="46"/>
              </w:numPr>
            </w:pPr>
            <w:r w:rsidRPr="00844A5A">
              <w:t>Person 1: Game</w:t>
            </w:r>
            <w:r w:rsidR="00617468">
              <w:t xml:space="preserve"> starten und eine Runde spielen</w:t>
            </w:r>
          </w:p>
          <w:p w14:paraId="7D2C1CA5" w14:textId="77777777" w:rsidR="00844A5A" w:rsidRPr="00844A5A" w:rsidRDefault="00844A5A" w:rsidP="00844A5A">
            <w:pPr>
              <w:pStyle w:val="StandardTabelle"/>
              <w:numPr>
                <w:ilvl w:val="0"/>
                <w:numId w:val="46"/>
              </w:numPr>
            </w:pPr>
            <w:r w:rsidRPr="00844A5A">
              <w:t>Person 2: Protokoll über Einnahmen und Ausgaben führen mit Hilfe der Tabelle unten</w:t>
            </w:r>
          </w:p>
          <w:p w14:paraId="2053EA31" w14:textId="77777777" w:rsidR="00844A5A" w:rsidRDefault="00844A5A" w:rsidP="00844A5A">
            <w:pPr>
              <w:pStyle w:val="StandardTabelle"/>
            </w:pPr>
          </w:p>
          <w:p w14:paraId="4E4C2434" w14:textId="1DFB7773" w:rsidR="00844A5A" w:rsidRPr="00844A5A" w:rsidRDefault="00844A5A" w:rsidP="00844A5A">
            <w:pPr>
              <w:pStyle w:val="StandardTabelle"/>
            </w:pPr>
            <w:r w:rsidRPr="00844A5A">
              <w:t>Wichtig: Wechselt die Rollen so, dass jede Person gleich</w:t>
            </w:r>
            <w:r w:rsidR="00617468">
              <w:t xml:space="preserve"> viele Runden spielen kann!</w:t>
            </w:r>
          </w:p>
          <w:p w14:paraId="5A15C6E4" w14:textId="61542A6E" w:rsidR="00844A5A" w:rsidRPr="00844A5A" w:rsidRDefault="00844A5A" w:rsidP="00844A5A">
            <w:pPr>
              <w:pStyle w:val="StandardTabelle"/>
            </w:pPr>
            <w:r w:rsidRPr="00844A5A">
              <w:t>Wartet während der hier abgebildeten Spielphase so lange,</w:t>
            </w:r>
            <w:r w:rsidR="00617468">
              <w:t xml:space="preserve"> bis Person 2 das Nötige notier</w:t>
            </w:r>
            <w:r w:rsidRPr="00844A5A">
              <w:t>en konnte.</w:t>
            </w:r>
          </w:p>
        </w:tc>
        <w:tc>
          <w:tcPr>
            <w:tcW w:w="1362" w:type="dxa"/>
          </w:tcPr>
          <w:p w14:paraId="107BF72B" w14:textId="77777777" w:rsidR="00844A5A" w:rsidRPr="00844A5A" w:rsidRDefault="00844A5A" w:rsidP="00844A5A">
            <w:pPr>
              <w:pStyle w:val="StandardTabelle"/>
            </w:pPr>
            <w:r w:rsidRPr="00844A5A">
              <w:t>Partnerarbeit</w:t>
            </w:r>
          </w:p>
        </w:tc>
        <w:tc>
          <w:tcPr>
            <w:tcW w:w="1648" w:type="dxa"/>
          </w:tcPr>
          <w:p w14:paraId="7EC5D408" w14:textId="77777777" w:rsidR="00844A5A" w:rsidRDefault="00844A5A" w:rsidP="00844A5A">
            <w:pPr>
              <w:pStyle w:val="StandardTabelle"/>
            </w:pPr>
            <w:r w:rsidRPr="00844A5A">
              <w:t>AB 1A</w:t>
            </w:r>
          </w:p>
          <w:p w14:paraId="06642594" w14:textId="77777777" w:rsidR="00844A5A" w:rsidRPr="00844A5A" w:rsidRDefault="00844A5A" w:rsidP="00844A5A">
            <w:pPr>
              <w:pStyle w:val="StandardTabelle"/>
            </w:pPr>
          </w:p>
          <w:p w14:paraId="4B025D2E" w14:textId="77777777" w:rsidR="006F42D7" w:rsidRDefault="006F42D7" w:rsidP="00844A5A">
            <w:pPr>
              <w:pStyle w:val="StandardTabelle"/>
            </w:pPr>
            <w:r>
              <w:t>Mehrere</w:t>
            </w:r>
          </w:p>
          <w:p w14:paraId="34BD9351" w14:textId="77777777" w:rsidR="00844A5A" w:rsidRPr="00844A5A" w:rsidRDefault="00844A5A" w:rsidP="00844A5A">
            <w:pPr>
              <w:pStyle w:val="StandardTabelle"/>
            </w:pPr>
            <w:r w:rsidRPr="00844A5A">
              <w:t>Computer</w:t>
            </w:r>
          </w:p>
        </w:tc>
      </w:tr>
      <w:tr w:rsidR="00FE3B6E" w:rsidRPr="008B08D7" w14:paraId="2AC9D373" w14:textId="77777777">
        <w:tc>
          <w:tcPr>
            <w:tcW w:w="992" w:type="dxa"/>
          </w:tcPr>
          <w:p w14:paraId="3019046B" w14:textId="77777777" w:rsidR="0054395B" w:rsidRPr="00844A5A" w:rsidRDefault="00844A5A" w:rsidP="00844A5A">
            <w:pPr>
              <w:pStyle w:val="StandardTabelle"/>
            </w:pPr>
            <w:r w:rsidRPr="00844A5A">
              <w:t>15</w:t>
            </w:r>
            <w:r w:rsidR="0054395B" w:rsidRPr="00844A5A">
              <w:t>‘ / 3</w:t>
            </w:r>
          </w:p>
          <w:p w14:paraId="4ACB3930" w14:textId="77777777" w:rsidR="0054395B" w:rsidRPr="00844A5A" w:rsidRDefault="0054395B" w:rsidP="00844A5A">
            <w:pPr>
              <w:pStyle w:val="StandardTabelle"/>
            </w:pPr>
          </w:p>
        </w:tc>
        <w:tc>
          <w:tcPr>
            <w:tcW w:w="3511" w:type="dxa"/>
          </w:tcPr>
          <w:p w14:paraId="715DC8BE" w14:textId="77777777" w:rsidR="00844A5A" w:rsidRPr="00844A5A" w:rsidRDefault="00844A5A" w:rsidP="00844A5A">
            <w:pPr>
              <w:pStyle w:val="berschrift2Tabelle"/>
            </w:pPr>
            <w:r w:rsidRPr="00844A5A">
              <w:t>Erkundungsaufgabe</w:t>
            </w:r>
          </w:p>
          <w:p w14:paraId="35EB06DA" w14:textId="77777777" w:rsidR="00844A5A" w:rsidRPr="00844A5A" w:rsidRDefault="00844A5A" w:rsidP="00844A5A">
            <w:pPr>
              <w:pStyle w:val="StandardTabelle"/>
            </w:pPr>
            <w:r w:rsidRPr="00844A5A">
              <w:t>Analyse der protokollierten Einnahmen und Ausgaben</w:t>
            </w:r>
          </w:p>
          <w:p w14:paraId="1472AD58" w14:textId="77777777" w:rsidR="0054395B" w:rsidRPr="00844A5A" w:rsidRDefault="0054395B" w:rsidP="00844A5A">
            <w:pPr>
              <w:pStyle w:val="StandardTabelle"/>
            </w:pPr>
          </w:p>
        </w:tc>
        <w:tc>
          <w:tcPr>
            <w:tcW w:w="7087" w:type="dxa"/>
          </w:tcPr>
          <w:p w14:paraId="0E70BBC6" w14:textId="77777777" w:rsidR="00844A5A" w:rsidRPr="00844A5A" w:rsidRDefault="00844A5A" w:rsidP="00844A5A">
            <w:pPr>
              <w:pStyle w:val="StandardTabelle"/>
            </w:pPr>
            <w:proofErr w:type="spellStart"/>
            <w:r w:rsidRPr="00844A5A">
              <w:t>SuS</w:t>
            </w:r>
            <w:proofErr w:type="spellEnd"/>
            <w:r w:rsidRPr="00844A5A">
              <w:t xml:space="preserve"> erkunden die geführte Tabelle aus AB</w:t>
            </w:r>
            <w:r w:rsidR="009E4999">
              <w:t xml:space="preserve"> </w:t>
            </w:r>
            <w:r w:rsidRPr="00844A5A">
              <w:t>1</w:t>
            </w:r>
            <w:r w:rsidR="009E4999">
              <w:t>A</w:t>
            </w:r>
            <w:r w:rsidRPr="00844A5A">
              <w:t xml:space="preserve"> anhand de</w:t>
            </w:r>
            <w:r w:rsidR="00216633">
              <w:t>r Leitfragen in Arbeitsauftrag b)</w:t>
            </w:r>
            <w:r w:rsidRPr="00844A5A">
              <w:t>.</w:t>
            </w:r>
          </w:p>
          <w:p w14:paraId="15E05441" w14:textId="77777777" w:rsidR="00844A5A" w:rsidRPr="00844A5A" w:rsidRDefault="00844A5A" w:rsidP="00844A5A">
            <w:pPr>
              <w:pStyle w:val="StandardTabelle"/>
              <w:numPr>
                <w:ilvl w:val="0"/>
                <w:numId w:val="47"/>
              </w:numPr>
            </w:pPr>
            <w:r w:rsidRPr="00844A5A">
              <w:t>Was fällt euch auf?</w:t>
            </w:r>
          </w:p>
          <w:p w14:paraId="5A0CF35D" w14:textId="77777777" w:rsidR="00844A5A" w:rsidRPr="00844A5A" w:rsidRDefault="00844A5A" w:rsidP="00844A5A">
            <w:pPr>
              <w:pStyle w:val="StandardTabelle"/>
              <w:numPr>
                <w:ilvl w:val="0"/>
                <w:numId w:val="47"/>
              </w:numPr>
            </w:pPr>
            <w:r w:rsidRPr="00844A5A">
              <w:t>Welche Zusammenhänge/Unterschiede zwischen den verschiedenen Spalten könnt ihr feststellen?</w:t>
            </w:r>
          </w:p>
          <w:p w14:paraId="3DE12801" w14:textId="2BA399F5" w:rsidR="0054395B" w:rsidRPr="00844A5A" w:rsidRDefault="00844A5A" w:rsidP="00844A5A">
            <w:pPr>
              <w:pStyle w:val="StandardTabelle"/>
              <w:numPr>
                <w:ilvl w:val="0"/>
                <w:numId w:val="47"/>
              </w:numPr>
            </w:pPr>
            <w:r w:rsidRPr="00844A5A">
              <w:t>Worin unterscheiden sich die verschieden</w:t>
            </w:r>
            <w:r w:rsidR="006135D4">
              <w:t>en Elemente (Equipment, Kostüme</w:t>
            </w:r>
            <w:r w:rsidRPr="00844A5A">
              <w:t xml:space="preserve"> etc.)</w:t>
            </w:r>
            <w:r w:rsidR="00617468">
              <w:t>?</w:t>
            </w:r>
          </w:p>
        </w:tc>
        <w:tc>
          <w:tcPr>
            <w:tcW w:w="1362" w:type="dxa"/>
          </w:tcPr>
          <w:p w14:paraId="01C87374" w14:textId="77777777" w:rsidR="0054395B" w:rsidRPr="00844A5A" w:rsidRDefault="0026087D" w:rsidP="00216633">
            <w:pPr>
              <w:pStyle w:val="StandardTabelle"/>
            </w:pPr>
            <w:r>
              <w:t>Plenum</w:t>
            </w:r>
          </w:p>
        </w:tc>
        <w:tc>
          <w:tcPr>
            <w:tcW w:w="1648" w:type="dxa"/>
          </w:tcPr>
          <w:p w14:paraId="0201C864" w14:textId="77777777" w:rsidR="00844A5A" w:rsidRPr="00844A5A" w:rsidRDefault="00844A5A" w:rsidP="00844A5A">
            <w:pPr>
              <w:pStyle w:val="StandardTabelle"/>
            </w:pPr>
            <w:r w:rsidRPr="00844A5A">
              <w:t>AB 1A</w:t>
            </w:r>
          </w:p>
          <w:p w14:paraId="19714DFE" w14:textId="77777777" w:rsidR="0054395B" w:rsidRPr="00844A5A" w:rsidRDefault="0054395B" w:rsidP="00844A5A">
            <w:pPr>
              <w:pStyle w:val="StandardTabelle"/>
            </w:pPr>
          </w:p>
        </w:tc>
      </w:tr>
      <w:tr w:rsidR="0026087D" w:rsidRPr="008B08D7" w14:paraId="28CA815A" w14:textId="77777777">
        <w:tc>
          <w:tcPr>
            <w:tcW w:w="992" w:type="dxa"/>
          </w:tcPr>
          <w:p w14:paraId="1BC1AE40" w14:textId="77777777" w:rsidR="0026087D" w:rsidRPr="006D63E7" w:rsidRDefault="0026087D" w:rsidP="0026087D">
            <w:pPr>
              <w:pStyle w:val="StandardTabelle"/>
            </w:pPr>
            <w:r w:rsidRPr="006D63E7">
              <w:t>10‘ / 4</w:t>
            </w:r>
          </w:p>
        </w:tc>
        <w:tc>
          <w:tcPr>
            <w:tcW w:w="3511" w:type="dxa"/>
          </w:tcPr>
          <w:p w14:paraId="70469BD9" w14:textId="77777777" w:rsidR="0026087D" w:rsidRPr="006D63E7" w:rsidRDefault="0026087D" w:rsidP="0026087D">
            <w:pPr>
              <w:pStyle w:val="berschrift2Tabelle"/>
            </w:pPr>
            <w:r w:rsidRPr="006D63E7">
              <w:t>Erarbeitungsaufgabe</w:t>
            </w:r>
          </w:p>
          <w:p w14:paraId="5FD5C26D" w14:textId="77777777" w:rsidR="0026087D" w:rsidRPr="006D63E7" w:rsidRDefault="0026087D" w:rsidP="0026087D">
            <w:pPr>
              <w:pStyle w:val="StandardTabelle"/>
            </w:pPr>
            <w:r w:rsidRPr="006D63E7">
              <w:t>Verbrauchs- und Gebrauchsgüter</w:t>
            </w:r>
          </w:p>
          <w:p w14:paraId="2690AD56" w14:textId="77777777" w:rsidR="0026087D" w:rsidRPr="006D63E7" w:rsidRDefault="0026087D" w:rsidP="0026087D">
            <w:pPr>
              <w:pStyle w:val="StandardTabelle"/>
            </w:pPr>
          </w:p>
        </w:tc>
        <w:tc>
          <w:tcPr>
            <w:tcW w:w="7087" w:type="dxa"/>
          </w:tcPr>
          <w:p w14:paraId="175678A3" w14:textId="77777777" w:rsidR="0026087D" w:rsidRPr="006D63E7" w:rsidRDefault="0026087D" w:rsidP="0026087D">
            <w:pPr>
              <w:pStyle w:val="StandardTabelle"/>
            </w:pPr>
            <w:proofErr w:type="spellStart"/>
            <w:r w:rsidRPr="006D63E7">
              <w:t>SuS</w:t>
            </w:r>
            <w:proofErr w:type="spellEnd"/>
            <w:r w:rsidRPr="006D63E7">
              <w:t xml:space="preserve"> informieren sich anhand des Arbeitsblattes AB 1B über das Konzept Gebrauchs- und Verbrauchsgüter inkl. Anschaffungskosten und Folgekosten.</w:t>
            </w:r>
          </w:p>
          <w:p w14:paraId="6B5EC820" w14:textId="77777777" w:rsidR="0026087D" w:rsidRPr="006D63E7" w:rsidRDefault="0026087D" w:rsidP="0026087D">
            <w:pPr>
              <w:pStyle w:val="StandardTabelle"/>
            </w:pPr>
          </w:p>
          <w:p w14:paraId="2E305555" w14:textId="77777777" w:rsidR="0026087D" w:rsidRPr="006D63E7" w:rsidRDefault="0026087D" w:rsidP="0026087D">
            <w:pPr>
              <w:pStyle w:val="StandardTabelle"/>
            </w:pPr>
            <w:r w:rsidRPr="006D63E7">
              <w:t>Sie notieren eigene Beispiele zu jedem Fachbegriff.</w:t>
            </w:r>
          </w:p>
        </w:tc>
        <w:tc>
          <w:tcPr>
            <w:tcW w:w="1362" w:type="dxa"/>
          </w:tcPr>
          <w:p w14:paraId="0F467254" w14:textId="77777777" w:rsidR="0026087D" w:rsidRPr="006D63E7" w:rsidRDefault="0026087D" w:rsidP="0026087D">
            <w:pPr>
              <w:pStyle w:val="StandardTabelle"/>
            </w:pPr>
            <w:r>
              <w:t xml:space="preserve">Je nach Klassenniveau </w:t>
            </w:r>
            <w:r w:rsidRPr="006D63E7">
              <w:t>Partnerarbeit</w:t>
            </w:r>
            <w:r>
              <w:t xml:space="preserve"> oder Plenum</w:t>
            </w:r>
          </w:p>
        </w:tc>
        <w:tc>
          <w:tcPr>
            <w:tcW w:w="1648" w:type="dxa"/>
          </w:tcPr>
          <w:p w14:paraId="1C9CA8D4" w14:textId="77777777" w:rsidR="0026087D" w:rsidRPr="006D63E7" w:rsidRDefault="0026087D" w:rsidP="0026087D">
            <w:pPr>
              <w:pStyle w:val="StandardTabelle"/>
            </w:pPr>
            <w:r w:rsidRPr="006D63E7">
              <w:t>AB 1B</w:t>
            </w:r>
          </w:p>
          <w:p w14:paraId="41059C37" w14:textId="77777777" w:rsidR="0026087D" w:rsidRPr="006D63E7" w:rsidRDefault="0026087D" w:rsidP="0026087D">
            <w:pPr>
              <w:pStyle w:val="StandardTabelle"/>
            </w:pPr>
          </w:p>
          <w:p w14:paraId="0F46C399" w14:textId="77777777" w:rsidR="0026087D" w:rsidRPr="006D63E7" w:rsidRDefault="0026087D" w:rsidP="0026087D">
            <w:pPr>
              <w:pStyle w:val="StandardTabelle"/>
            </w:pPr>
            <w:r w:rsidRPr="006D63E7">
              <w:t>AB 1B</w:t>
            </w:r>
          </w:p>
        </w:tc>
      </w:tr>
      <w:tr w:rsidR="0026087D" w:rsidRPr="008B08D7" w14:paraId="7C809C7E" w14:textId="77777777">
        <w:trPr>
          <w:trHeight w:val="329"/>
        </w:trPr>
        <w:tc>
          <w:tcPr>
            <w:tcW w:w="992" w:type="dxa"/>
          </w:tcPr>
          <w:p w14:paraId="7BD11915" w14:textId="77777777" w:rsidR="0026087D" w:rsidRPr="006D63E7" w:rsidRDefault="0026087D" w:rsidP="0026087D">
            <w:pPr>
              <w:pStyle w:val="StandardTabelle"/>
            </w:pPr>
            <w:r>
              <w:t>10‘ / 5</w:t>
            </w:r>
          </w:p>
          <w:p w14:paraId="1FBC2E19" w14:textId="77777777" w:rsidR="0026087D" w:rsidRPr="006D63E7" w:rsidRDefault="0026087D" w:rsidP="0026087D">
            <w:pPr>
              <w:pStyle w:val="StandardTabelle"/>
            </w:pPr>
          </w:p>
        </w:tc>
        <w:tc>
          <w:tcPr>
            <w:tcW w:w="3511" w:type="dxa"/>
          </w:tcPr>
          <w:p w14:paraId="1141251D" w14:textId="77777777" w:rsidR="0026087D" w:rsidRPr="006D63E7" w:rsidRDefault="0026087D" w:rsidP="0026087D">
            <w:pPr>
              <w:pStyle w:val="berschrift2Tabelle"/>
            </w:pPr>
            <w:r w:rsidRPr="006D63E7">
              <w:t>Reflexionsaufgabe</w:t>
            </w:r>
          </w:p>
        </w:tc>
        <w:tc>
          <w:tcPr>
            <w:tcW w:w="7087" w:type="dxa"/>
          </w:tcPr>
          <w:p w14:paraId="3E562685" w14:textId="77777777" w:rsidR="006135D4" w:rsidRDefault="0026087D" w:rsidP="0026087D">
            <w:pPr>
              <w:pStyle w:val="StandardTabelle"/>
            </w:pPr>
            <w:proofErr w:type="spellStart"/>
            <w:r w:rsidRPr="006D63E7">
              <w:t>SuS</w:t>
            </w:r>
            <w:proofErr w:type="spellEnd"/>
            <w:r w:rsidRPr="006D63E7">
              <w:t xml:space="preserve"> lösen Auftrag 1 auf AB 1C</w:t>
            </w:r>
            <w:r w:rsidR="000E3FDB">
              <w:t xml:space="preserve">: </w:t>
            </w:r>
          </w:p>
          <w:p w14:paraId="0B398D93" w14:textId="0A107FFB" w:rsidR="0026087D" w:rsidRDefault="000E3FDB" w:rsidP="0026087D">
            <w:pPr>
              <w:pStyle w:val="StandardTabelle"/>
            </w:pPr>
            <w:r w:rsidRPr="000E3FDB">
              <w:t>Notiere in der Tabelle, welche Konsumgüter du im Game kaufen k</w:t>
            </w:r>
            <w:r>
              <w:t>annst. Trage deren Anschaffungs</w:t>
            </w:r>
            <w:r w:rsidRPr="000E3FDB">
              <w:t>kosten ein und bestimme, ob Folgekosten entstehen (Ja/Nein).</w:t>
            </w:r>
          </w:p>
          <w:p w14:paraId="39F8F12E" w14:textId="77777777" w:rsidR="0026087D" w:rsidRPr="006D63E7" w:rsidRDefault="0026087D" w:rsidP="0026087D">
            <w:pPr>
              <w:pStyle w:val="StandardTabelle"/>
            </w:pPr>
          </w:p>
          <w:p w14:paraId="1E495511" w14:textId="4A238AA5" w:rsidR="0026087D" w:rsidRPr="006D63E7" w:rsidRDefault="006135D4" w:rsidP="0026087D">
            <w:pPr>
              <w:pStyle w:val="StandardTabelle"/>
            </w:pPr>
            <w:proofErr w:type="spellStart"/>
            <w:r>
              <w:t>SuS</w:t>
            </w:r>
            <w:proofErr w:type="spellEnd"/>
            <w:r w:rsidR="0026087D" w:rsidRPr="006D63E7">
              <w:t xml:space="preserve"> nutzen die erarbeiteten Informationen, um Gebrauchs- und Verbrauchsgüter aus dem Spiel zu nennen und Anschaffungs- und Folgekosten zu unterscheiden.</w:t>
            </w:r>
          </w:p>
          <w:p w14:paraId="7E514177" w14:textId="77777777" w:rsidR="0026087D" w:rsidRDefault="0026087D" w:rsidP="0026087D">
            <w:pPr>
              <w:pStyle w:val="StandardTabelle"/>
            </w:pPr>
          </w:p>
          <w:p w14:paraId="0E497FB3" w14:textId="77777777" w:rsidR="0026087D" w:rsidRPr="006D63E7" w:rsidRDefault="0026087D" w:rsidP="0026087D">
            <w:pPr>
              <w:pStyle w:val="StandardTabelle"/>
            </w:pPr>
            <w:r w:rsidRPr="006D63E7">
              <w:t xml:space="preserve">Kurze Auswertung im Plenum </w:t>
            </w:r>
          </w:p>
        </w:tc>
        <w:tc>
          <w:tcPr>
            <w:tcW w:w="1362" w:type="dxa"/>
          </w:tcPr>
          <w:p w14:paraId="34B4A71B" w14:textId="77777777" w:rsidR="0026087D" w:rsidRPr="006D63E7" w:rsidRDefault="0026087D" w:rsidP="0026087D">
            <w:pPr>
              <w:pStyle w:val="StandardTabelle"/>
            </w:pPr>
            <w:r w:rsidRPr="006D63E7">
              <w:t>Partnerarbeit</w:t>
            </w:r>
          </w:p>
          <w:p w14:paraId="117B8FAD" w14:textId="77777777" w:rsidR="0026087D" w:rsidRDefault="0026087D" w:rsidP="0026087D">
            <w:pPr>
              <w:pStyle w:val="StandardTabelle"/>
            </w:pPr>
          </w:p>
          <w:p w14:paraId="4C43A3A8" w14:textId="77777777" w:rsidR="0026087D" w:rsidRDefault="0026087D" w:rsidP="0026087D">
            <w:pPr>
              <w:pStyle w:val="StandardTabelle"/>
            </w:pPr>
          </w:p>
          <w:p w14:paraId="59EA4CA1" w14:textId="77777777" w:rsidR="0026087D" w:rsidRDefault="0026087D" w:rsidP="0026087D">
            <w:pPr>
              <w:pStyle w:val="StandardTabelle"/>
            </w:pPr>
          </w:p>
          <w:p w14:paraId="0C8AAC36" w14:textId="77777777" w:rsidR="0026087D" w:rsidRPr="006D63E7" w:rsidRDefault="0026087D" w:rsidP="0026087D">
            <w:pPr>
              <w:pStyle w:val="StandardTabelle"/>
            </w:pPr>
          </w:p>
          <w:p w14:paraId="3EFD406D" w14:textId="77777777" w:rsidR="0026087D" w:rsidRPr="006D63E7" w:rsidRDefault="0026087D" w:rsidP="0026087D">
            <w:pPr>
              <w:pStyle w:val="StandardTabelle"/>
            </w:pPr>
            <w:r w:rsidRPr="006D63E7">
              <w:t>Plenum</w:t>
            </w:r>
          </w:p>
        </w:tc>
        <w:tc>
          <w:tcPr>
            <w:tcW w:w="1648" w:type="dxa"/>
          </w:tcPr>
          <w:p w14:paraId="149D60E7" w14:textId="77777777" w:rsidR="0026087D" w:rsidRPr="006D63E7" w:rsidRDefault="0026087D" w:rsidP="0026087D">
            <w:pPr>
              <w:pStyle w:val="StandardTabelle"/>
            </w:pPr>
            <w:r w:rsidRPr="006D63E7">
              <w:t>AB 1C</w:t>
            </w:r>
          </w:p>
          <w:p w14:paraId="749B4672" w14:textId="77777777" w:rsidR="0026087D" w:rsidRDefault="0026087D" w:rsidP="0026087D">
            <w:pPr>
              <w:pStyle w:val="StandardTabelle"/>
            </w:pPr>
          </w:p>
          <w:p w14:paraId="03EA7D07" w14:textId="77777777" w:rsidR="0026087D" w:rsidRDefault="0026087D" w:rsidP="0026087D">
            <w:pPr>
              <w:pStyle w:val="StandardTabelle"/>
            </w:pPr>
          </w:p>
          <w:p w14:paraId="55CB2186" w14:textId="77777777" w:rsidR="0026087D" w:rsidRDefault="0026087D" w:rsidP="0026087D">
            <w:pPr>
              <w:pStyle w:val="StandardTabelle"/>
            </w:pPr>
          </w:p>
          <w:p w14:paraId="6CD2036B" w14:textId="77777777" w:rsidR="0026087D" w:rsidRPr="006D63E7" w:rsidRDefault="0026087D" w:rsidP="0026087D">
            <w:pPr>
              <w:pStyle w:val="StandardTabelle"/>
            </w:pPr>
          </w:p>
          <w:p w14:paraId="4FDA15BC" w14:textId="77777777" w:rsidR="0026087D" w:rsidRPr="006D63E7" w:rsidRDefault="0026087D" w:rsidP="0026087D">
            <w:pPr>
              <w:pStyle w:val="StandardTabelle"/>
            </w:pPr>
            <w:r w:rsidRPr="006D63E7">
              <w:t>AB 1C</w:t>
            </w:r>
          </w:p>
        </w:tc>
      </w:tr>
      <w:tr w:rsidR="0026087D" w:rsidRPr="008B08D7" w14:paraId="0DE46060" w14:textId="77777777">
        <w:trPr>
          <w:trHeight w:val="329"/>
        </w:trPr>
        <w:tc>
          <w:tcPr>
            <w:tcW w:w="992" w:type="dxa"/>
          </w:tcPr>
          <w:p w14:paraId="6D008DC0" w14:textId="77777777" w:rsidR="0026087D" w:rsidRPr="00911A0F" w:rsidRDefault="0026087D" w:rsidP="0026087D">
            <w:pPr>
              <w:pStyle w:val="StandardTabelle"/>
            </w:pPr>
            <w:r w:rsidRPr="00911A0F">
              <w:t xml:space="preserve">25‘ / </w:t>
            </w:r>
            <w:r>
              <w:t>6</w:t>
            </w:r>
          </w:p>
        </w:tc>
        <w:tc>
          <w:tcPr>
            <w:tcW w:w="3511" w:type="dxa"/>
          </w:tcPr>
          <w:p w14:paraId="494AE1E1" w14:textId="77777777" w:rsidR="0026087D" w:rsidRPr="00911A0F" w:rsidRDefault="0026087D" w:rsidP="0026087D">
            <w:pPr>
              <w:pStyle w:val="berschrift2Tabelle"/>
            </w:pPr>
            <w:r w:rsidRPr="00911A0F">
              <w:t xml:space="preserve">Transferaufgabe </w:t>
            </w:r>
          </w:p>
        </w:tc>
        <w:tc>
          <w:tcPr>
            <w:tcW w:w="7087" w:type="dxa"/>
          </w:tcPr>
          <w:p w14:paraId="194740BF" w14:textId="734FF821" w:rsidR="0026087D" w:rsidRPr="00911A0F" w:rsidRDefault="0026087D" w:rsidP="0026087D">
            <w:pPr>
              <w:pStyle w:val="StandardTabelle"/>
            </w:pPr>
            <w:proofErr w:type="spellStart"/>
            <w:r w:rsidRPr="00911A0F">
              <w:t>SuS</w:t>
            </w:r>
            <w:proofErr w:type="spellEnd"/>
            <w:r w:rsidRPr="00911A0F">
              <w:t xml:space="preserve"> lösen Auftrag 2a auf AB 1C</w:t>
            </w:r>
            <w:r w:rsidR="006135D4">
              <w:t>:</w:t>
            </w:r>
          </w:p>
          <w:p w14:paraId="5D8BB195" w14:textId="77777777" w:rsidR="0026087D" w:rsidRPr="00911A0F" w:rsidRDefault="0026087D" w:rsidP="0026087D">
            <w:pPr>
              <w:pStyle w:val="StandardTabelle"/>
            </w:pPr>
            <w:r w:rsidRPr="00911A0F">
              <w:t>Liste in der Tabelle Konsumgüter auf, die du in den letzten 4 Wochen gekauft hast. Verbrauchsgut oder Gebrauchsgut?</w:t>
            </w:r>
            <w:r>
              <w:t xml:space="preserve"> </w:t>
            </w:r>
            <w:r w:rsidRPr="00911A0F">
              <w:t>Notiere Anschaffungskosten und Folgekosten.</w:t>
            </w:r>
          </w:p>
          <w:p w14:paraId="532884EF" w14:textId="77777777" w:rsidR="0026087D" w:rsidRPr="00911A0F" w:rsidRDefault="0026087D" w:rsidP="0026087D">
            <w:pPr>
              <w:pStyle w:val="StandardTabelle"/>
            </w:pPr>
          </w:p>
          <w:p w14:paraId="54809C90" w14:textId="77777777" w:rsidR="0026087D" w:rsidRPr="00911A0F" w:rsidRDefault="0026087D" w:rsidP="0026087D">
            <w:pPr>
              <w:pStyle w:val="StandardTabelle"/>
            </w:pPr>
            <w:r w:rsidRPr="00911A0F">
              <w:t>Im Plenum ausgewählte Beispiele anschauen, überprüfen und Leitfragen (2b) besprechen.</w:t>
            </w:r>
          </w:p>
        </w:tc>
        <w:tc>
          <w:tcPr>
            <w:tcW w:w="1362" w:type="dxa"/>
          </w:tcPr>
          <w:p w14:paraId="6503350D" w14:textId="77777777" w:rsidR="0026087D" w:rsidRPr="00911A0F" w:rsidRDefault="0026087D" w:rsidP="0026087D">
            <w:pPr>
              <w:pStyle w:val="StandardTabelle"/>
            </w:pPr>
            <w:r w:rsidRPr="00911A0F">
              <w:t>Einzelarbeit</w:t>
            </w:r>
          </w:p>
          <w:p w14:paraId="47170D69" w14:textId="77777777" w:rsidR="0026087D" w:rsidRDefault="0026087D" w:rsidP="0026087D">
            <w:pPr>
              <w:pStyle w:val="StandardTabelle"/>
            </w:pPr>
          </w:p>
          <w:p w14:paraId="5A6A5F3E" w14:textId="77777777" w:rsidR="0026087D" w:rsidRDefault="0026087D" w:rsidP="0026087D">
            <w:pPr>
              <w:pStyle w:val="StandardTabelle"/>
            </w:pPr>
          </w:p>
          <w:p w14:paraId="3DD4AF28" w14:textId="77777777" w:rsidR="0026087D" w:rsidRPr="00911A0F" w:rsidRDefault="0026087D" w:rsidP="0026087D">
            <w:pPr>
              <w:pStyle w:val="StandardTabelle"/>
            </w:pPr>
          </w:p>
          <w:p w14:paraId="23505F02" w14:textId="77777777" w:rsidR="0026087D" w:rsidRPr="00911A0F" w:rsidRDefault="0026087D" w:rsidP="0026087D">
            <w:pPr>
              <w:pStyle w:val="StandardTabelle"/>
            </w:pPr>
          </w:p>
          <w:p w14:paraId="5D59A285" w14:textId="77777777" w:rsidR="0026087D" w:rsidRPr="00911A0F" w:rsidRDefault="0026087D" w:rsidP="0026087D">
            <w:pPr>
              <w:pStyle w:val="StandardTabelle"/>
            </w:pPr>
            <w:r w:rsidRPr="00911A0F">
              <w:t>Plenum</w:t>
            </w:r>
          </w:p>
        </w:tc>
        <w:tc>
          <w:tcPr>
            <w:tcW w:w="1648" w:type="dxa"/>
          </w:tcPr>
          <w:p w14:paraId="52BCBD81" w14:textId="77777777" w:rsidR="0026087D" w:rsidRPr="00911A0F" w:rsidRDefault="0026087D" w:rsidP="0026087D">
            <w:pPr>
              <w:pStyle w:val="StandardTabelle"/>
            </w:pPr>
            <w:r w:rsidRPr="00911A0F">
              <w:t>AB 1B/1C</w:t>
            </w:r>
          </w:p>
          <w:p w14:paraId="2DBEDB00" w14:textId="77777777" w:rsidR="0026087D" w:rsidRPr="00911A0F" w:rsidRDefault="0026087D" w:rsidP="0026087D">
            <w:pPr>
              <w:pStyle w:val="StandardTabelle"/>
            </w:pPr>
          </w:p>
        </w:tc>
      </w:tr>
    </w:tbl>
    <w:p w14:paraId="0D520065" w14:textId="77777777" w:rsidR="00502E88" w:rsidRPr="008B08D7" w:rsidRDefault="00502E88" w:rsidP="00287C81">
      <w:pPr>
        <w:pStyle w:val="ListenabsatzLernziele"/>
        <w:numPr>
          <w:ilvl w:val="0"/>
          <w:numId w:val="0"/>
        </w:numPr>
        <w:rPr>
          <w:color w:val="FD000D" w:themeColor="accent3"/>
        </w:rPr>
        <w:sectPr w:rsidR="00502E88" w:rsidRPr="008B08D7">
          <w:pgSz w:w="16840" w:h="11899" w:orient="landscape"/>
          <w:pgMar w:top="1418" w:right="1134" w:bottom="1134" w:left="1134" w:header="567" w:footer="284" w:gutter="0"/>
          <w:cols w:space="720"/>
          <w:noEndnote/>
        </w:sectPr>
      </w:pPr>
    </w:p>
    <w:tbl>
      <w:tblPr>
        <w:tblStyle w:val="Tabellenraster"/>
        <w:tblpPr w:leftFromText="141" w:rightFromText="141" w:vertAnchor="text" w:horzAnchor="page" w:tblpX="1243" w:tblpY="247"/>
        <w:tblW w:w="14600" w:type="dxa"/>
        <w:tblBorders>
          <w:insideH w:val="single" w:sz="6" w:space="0" w:color="00A7D0" w:themeColor="text1"/>
          <w:insideV w:val="single" w:sz="6" w:space="0" w:color="00A7D0" w:themeColor="text1"/>
        </w:tblBorders>
        <w:tblLayout w:type="fixed"/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992"/>
        <w:gridCol w:w="3511"/>
        <w:gridCol w:w="7087"/>
        <w:gridCol w:w="1362"/>
        <w:gridCol w:w="1648"/>
      </w:tblGrid>
      <w:tr w:rsidR="00FE3B6E" w:rsidRPr="00363F9B" w14:paraId="425CEBEF" w14:textId="77777777" w:rsidTr="00232407">
        <w:trPr>
          <w:trHeight w:val="199"/>
        </w:trPr>
        <w:tc>
          <w:tcPr>
            <w:tcW w:w="992" w:type="dxa"/>
            <w:tcBorders>
              <w:top w:val="single" w:sz="6" w:space="0" w:color="FFFFFF" w:themeColor="background2"/>
              <w:left w:val="nil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1DE5DB0A" w14:textId="77777777" w:rsidR="00DF6152" w:rsidRPr="00363F9B" w:rsidRDefault="00DF6152" w:rsidP="00232407">
            <w:pPr>
              <w:pStyle w:val="berschrift2Tabelle"/>
              <w:rPr>
                <w:color w:val="FFFFFF" w:themeColor="background1"/>
              </w:rPr>
            </w:pPr>
            <w:r w:rsidRPr="00363F9B">
              <w:rPr>
                <w:color w:val="FFFFFF" w:themeColor="background1"/>
              </w:rPr>
              <w:lastRenderedPageBreak/>
              <w:t>Zeit/ Sequenz</w:t>
            </w:r>
          </w:p>
        </w:tc>
        <w:tc>
          <w:tcPr>
            <w:tcW w:w="3511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1610D8E4" w14:textId="77777777" w:rsidR="00DF6152" w:rsidRPr="00363F9B" w:rsidRDefault="00DF6152" w:rsidP="00232407">
            <w:pPr>
              <w:pStyle w:val="StandardTabelle"/>
              <w:rPr>
                <w:color w:val="FFFFFF" w:themeColor="background1"/>
              </w:rPr>
            </w:pPr>
            <w:r w:rsidRPr="00363F9B">
              <w:rPr>
                <w:rFonts w:ascii="Arial" w:hAnsi="Arial" w:cs="Arial"/>
                <w:b/>
                <w:color w:val="FFFFFF" w:themeColor="background1"/>
                <w:sz w:val="17"/>
                <w:szCs w:val="18"/>
                <w:lang w:eastAsia="de-CH"/>
              </w:rPr>
              <w:t>Thema</w:t>
            </w:r>
          </w:p>
        </w:tc>
        <w:tc>
          <w:tcPr>
            <w:tcW w:w="7087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1F5D5688" w14:textId="77777777" w:rsidR="00DF6152" w:rsidRPr="00363F9B" w:rsidRDefault="00DF6152" w:rsidP="00232407">
            <w:pPr>
              <w:pStyle w:val="berschrift2Tabelle"/>
              <w:rPr>
                <w:color w:val="FFFFFF" w:themeColor="background1"/>
                <w:lang w:eastAsia="de-CH"/>
              </w:rPr>
            </w:pPr>
            <w:r w:rsidRPr="00363F9B">
              <w:rPr>
                <w:color w:val="FFFFFF" w:themeColor="background1"/>
                <w:lang w:eastAsia="de-CH"/>
              </w:rPr>
              <w:t>Didaktisches Vorgehen</w:t>
            </w:r>
          </w:p>
          <w:p w14:paraId="5ACD5F9E" w14:textId="77777777" w:rsidR="00DF6152" w:rsidRPr="00363F9B" w:rsidRDefault="00DF6152" w:rsidP="00232407">
            <w:pPr>
              <w:pStyle w:val="StandardTabelle"/>
              <w:rPr>
                <w:color w:val="FFFFFF" w:themeColor="background1"/>
                <w:lang w:eastAsia="de-CH"/>
              </w:rPr>
            </w:pPr>
          </w:p>
        </w:tc>
        <w:tc>
          <w:tcPr>
            <w:tcW w:w="1362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single" w:sz="6" w:space="0" w:color="FFFFFF" w:themeColor="background2"/>
            </w:tcBorders>
            <w:shd w:val="clear" w:color="auto" w:fill="00A7D0" w:themeFill="text1"/>
          </w:tcPr>
          <w:p w14:paraId="13DA23CB" w14:textId="77777777" w:rsidR="00DF6152" w:rsidRPr="00363F9B" w:rsidRDefault="00DF6152" w:rsidP="00232407">
            <w:pPr>
              <w:pStyle w:val="berschrift2Tabelle"/>
              <w:rPr>
                <w:color w:val="FFFFFF" w:themeColor="background1"/>
              </w:rPr>
            </w:pPr>
            <w:r w:rsidRPr="00363F9B">
              <w:rPr>
                <w:color w:val="FFFFFF" w:themeColor="background1"/>
              </w:rPr>
              <w:t xml:space="preserve">Methode/ </w:t>
            </w:r>
          </w:p>
          <w:p w14:paraId="329BCBBC" w14:textId="77777777" w:rsidR="00DF6152" w:rsidRPr="00363F9B" w:rsidRDefault="00DF6152" w:rsidP="00232407">
            <w:pPr>
              <w:pStyle w:val="berschrift2Tabelle"/>
              <w:rPr>
                <w:color w:val="FFFFFF" w:themeColor="background1"/>
              </w:rPr>
            </w:pPr>
            <w:r w:rsidRPr="00363F9B">
              <w:rPr>
                <w:color w:val="FFFFFF" w:themeColor="background1"/>
              </w:rPr>
              <w:t>Sozialform</w:t>
            </w:r>
          </w:p>
        </w:tc>
        <w:tc>
          <w:tcPr>
            <w:tcW w:w="1648" w:type="dxa"/>
            <w:tcBorders>
              <w:top w:val="single" w:sz="6" w:space="0" w:color="FFFFFF" w:themeColor="background2"/>
              <w:left w:val="single" w:sz="6" w:space="0" w:color="FFFFFF" w:themeColor="background2"/>
              <w:bottom w:val="single" w:sz="6" w:space="0" w:color="FFFFFF" w:themeColor="background2"/>
              <w:right w:val="nil"/>
            </w:tcBorders>
            <w:shd w:val="clear" w:color="auto" w:fill="00A7D0" w:themeFill="text1"/>
          </w:tcPr>
          <w:p w14:paraId="1DE3AC7D" w14:textId="77777777" w:rsidR="00DF6152" w:rsidRPr="00363F9B" w:rsidRDefault="00DF6152" w:rsidP="00232407">
            <w:pPr>
              <w:pStyle w:val="StandardTabelle"/>
              <w:rPr>
                <w:b/>
                <w:color w:val="FFFFFF" w:themeColor="background1"/>
              </w:rPr>
            </w:pPr>
            <w:r w:rsidRPr="00363F9B">
              <w:rPr>
                <w:b/>
                <w:color w:val="FFFFFF" w:themeColor="background1"/>
              </w:rPr>
              <w:t>Hilfsmittel</w:t>
            </w:r>
          </w:p>
        </w:tc>
      </w:tr>
      <w:tr w:rsidR="00FE3B6E" w:rsidRPr="008B08D7" w14:paraId="53EB2233" w14:textId="77777777" w:rsidTr="00232407">
        <w:trPr>
          <w:trHeight w:val="393"/>
        </w:trPr>
        <w:tc>
          <w:tcPr>
            <w:tcW w:w="992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01D41655" w14:textId="77777777" w:rsidR="00CE43DA" w:rsidRPr="00CE43DA" w:rsidRDefault="00CE43DA" w:rsidP="00232407">
            <w:pPr>
              <w:pStyle w:val="StandardTabelle"/>
            </w:pPr>
            <w:r w:rsidRPr="00CE43DA">
              <w:t xml:space="preserve">10‘ / </w:t>
            </w:r>
            <w:r w:rsidR="00772020">
              <w:t>7</w:t>
            </w:r>
          </w:p>
        </w:tc>
        <w:tc>
          <w:tcPr>
            <w:tcW w:w="3511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40695A93" w14:textId="77777777" w:rsidR="00CE43DA" w:rsidRDefault="00CE43DA" w:rsidP="00232407">
            <w:pPr>
              <w:pStyle w:val="berschrift2Tabelle"/>
            </w:pPr>
            <w:r w:rsidRPr="00CE43DA">
              <w:t>Einstiegsaufgabe</w:t>
            </w:r>
          </w:p>
          <w:p w14:paraId="24C48CE0" w14:textId="77777777" w:rsidR="00CE43DA" w:rsidRPr="00CE43DA" w:rsidRDefault="00CE43DA" w:rsidP="00232407">
            <w:pPr>
              <w:pStyle w:val="StandardTabelle"/>
            </w:pPr>
            <w:r w:rsidRPr="00CE43DA">
              <w:t>(zur Wiederholung)</w:t>
            </w:r>
          </w:p>
        </w:tc>
        <w:tc>
          <w:tcPr>
            <w:tcW w:w="7087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235D4531" w14:textId="77777777" w:rsidR="00CE43DA" w:rsidRPr="00CE43DA" w:rsidRDefault="00CE43DA" w:rsidP="00232407">
            <w:pPr>
              <w:pStyle w:val="StandardTabelle"/>
            </w:pPr>
            <w:proofErr w:type="spellStart"/>
            <w:r w:rsidRPr="00CE43DA">
              <w:t>SuS</w:t>
            </w:r>
            <w:proofErr w:type="spellEnd"/>
            <w:r w:rsidRPr="00CE43DA">
              <w:t xml:space="preserve"> nehmen AB 1C erneut zur Hand und vergleichen ihre persönlichen Gebrauchs- und Verbrauchsgüter und ihre entsprechende</w:t>
            </w:r>
            <w:r w:rsidR="00871F5C">
              <w:t>n</w:t>
            </w:r>
            <w:r w:rsidRPr="00CE43DA">
              <w:t xml:space="preserve"> Anschaffungs- und Folgekosten.</w:t>
            </w:r>
          </w:p>
        </w:tc>
        <w:tc>
          <w:tcPr>
            <w:tcW w:w="1362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4C343E25" w14:textId="77777777" w:rsidR="00CE43DA" w:rsidRPr="00CE43DA" w:rsidRDefault="00CE43DA" w:rsidP="00232407">
            <w:pPr>
              <w:pStyle w:val="StandardTabelle"/>
            </w:pPr>
            <w:r w:rsidRPr="00CE43DA">
              <w:t>Plenum</w:t>
            </w:r>
          </w:p>
        </w:tc>
        <w:tc>
          <w:tcPr>
            <w:tcW w:w="1648" w:type="dxa"/>
            <w:tcBorders>
              <w:top w:val="single" w:sz="6" w:space="0" w:color="FFFFFF" w:themeColor="background2"/>
              <w:bottom w:val="single" w:sz="4" w:space="0" w:color="00A7D0" w:themeColor="accent4"/>
            </w:tcBorders>
          </w:tcPr>
          <w:p w14:paraId="0B40E703" w14:textId="77777777" w:rsidR="00CE43DA" w:rsidRPr="00CE43DA" w:rsidRDefault="00CE43DA" w:rsidP="00232407">
            <w:pPr>
              <w:pStyle w:val="StandardTabelle"/>
            </w:pPr>
            <w:r w:rsidRPr="00CE43DA">
              <w:t>AB 1C</w:t>
            </w:r>
          </w:p>
        </w:tc>
      </w:tr>
      <w:tr w:rsidR="00FE3B6E" w:rsidRPr="008B08D7" w14:paraId="53E675F8" w14:textId="77777777" w:rsidTr="00232407">
        <w:trPr>
          <w:trHeight w:val="1586"/>
        </w:trPr>
        <w:tc>
          <w:tcPr>
            <w:tcW w:w="99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7E8BDCA2" w14:textId="77777777" w:rsidR="00772020" w:rsidRPr="00772020" w:rsidRDefault="00772020" w:rsidP="00232407">
            <w:pPr>
              <w:pStyle w:val="StandardTabelle"/>
            </w:pPr>
            <w:bookmarkStart w:id="0" w:name="_GoBack"/>
            <w:r w:rsidRPr="00772020">
              <w:t>35‘ / 8</w:t>
            </w:r>
          </w:p>
        </w:tc>
        <w:tc>
          <w:tcPr>
            <w:tcW w:w="3511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569C3873" w14:textId="77777777" w:rsidR="00772020" w:rsidRDefault="00772020" w:rsidP="00232407">
            <w:pPr>
              <w:pStyle w:val="berschrift2Tabelle"/>
            </w:pPr>
            <w:r w:rsidRPr="00772020">
              <w:t>Erarbeitungsaufgabe</w:t>
            </w:r>
          </w:p>
          <w:p w14:paraId="422E6885" w14:textId="77777777" w:rsidR="00772020" w:rsidRPr="00772020" w:rsidRDefault="00772020" w:rsidP="00232407">
            <w:pPr>
              <w:pStyle w:val="StandardTabelle"/>
            </w:pPr>
            <w:r w:rsidRPr="00772020">
              <w:t>Mein persönliches Budget</w:t>
            </w:r>
          </w:p>
        </w:tc>
        <w:tc>
          <w:tcPr>
            <w:tcW w:w="7087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96CA0DE" w14:textId="77777777" w:rsidR="00772020" w:rsidRDefault="00772020" w:rsidP="00232407">
            <w:pPr>
              <w:pStyle w:val="StandardTabelle"/>
            </w:pPr>
            <w:proofErr w:type="spellStart"/>
            <w:r w:rsidRPr="00772020">
              <w:t>SuS</w:t>
            </w:r>
            <w:proofErr w:type="spellEnd"/>
            <w:r w:rsidRPr="00772020">
              <w:t xml:space="preserve"> bearbeiten AB 1D</w:t>
            </w:r>
          </w:p>
          <w:p w14:paraId="2764235E" w14:textId="77777777" w:rsidR="00772020" w:rsidRPr="00772020" w:rsidRDefault="00772020" w:rsidP="00232407">
            <w:pPr>
              <w:pStyle w:val="StandardTabelle"/>
            </w:pPr>
          </w:p>
          <w:p w14:paraId="47AD81E6" w14:textId="77777777" w:rsidR="00772020" w:rsidRDefault="00772020" w:rsidP="00232407">
            <w:pPr>
              <w:pStyle w:val="StandardTabelle"/>
            </w:pPr>
            <w:r w:rsidRPr="00772020">
              <w:t xml:space="preserve">Die </w:t>
            </w:r>
            <w:proofErr w:type="spellStart"/>
            <w:r w:rsidRPr="00772020">
              <w:t>SuS</w:t>
            </w:r>
            <w:proofErr w:type="spellEnd"/>
            <w:r w:rsidRPr="00772020">
              <w:t xml:space="preserve"> vergleichen ihre Ergebnisse und prüfen die berechneten Ergebnisse in Partnerarbeit. </w:t>
            </w:r>
          </w:p>
          <w:p w14:paraId="665D2999" w14:textId="77777777" w:rsidR="00772020" w:rsidRPr="00772020" w:rsidRDefault="00772020" w:rsidP="00232407">
            <w:pPr>
              <w:pStyle w:val="StandardTabelle"/>
            </w:pPr>
          </w:p>
          <w:p w14:paraId="1F11B2A4" w14:textId="2613C802" w:rsidR="00772020" w:rsidRPr="00772020" w:rsidRDefault="00772020" w:rsidP="00877E35">
            <w:pPr>
              <w:pStyle w:val="StandardTabelle"/>
            </w:pPr>
            <w:r w:rsidRPr="00772020">
              <w:t>Leitfragen: Könntet ihr euch vorstellen</w:t>
            </w:r>
            <w:r w:rsidR="00877E35">
              <w:t>,</w:t>
            </w:r>
            <w:r w:rsidRPr="00772020">
              <w:t xml:space="preserve"> ein solches Budget </w:t>
            </w:r>
            <w:r w:rsidR="00877E35" w:rsidRPr="00772020">
              <w:t xml:space="preserve">zu euren Einnahmen und Ausgaben </w:t>
            </w:r>
            <w:r w:rsidRPr="00772020">
              <w:t>zu führen? Welche Vor- und Nachteile würden sich für euch daraus ergeben?</w:t>
            </w:r>
          </w:p>
        </w:tc>
        <w:tc>
          <w:tcPr>
            <w:tcW w:w="136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4FF122D" w14:textId="77777777" w:rsidR="00772020" w:rsidRPr="00772020" w:rsidRDefault="00772020" w:rsidP="00232407">
            <w:pPr>
              <w:pStyle w:val="StandardTabelle"/>
            </w:pPr>
            <w:r w:rsidRPr="00772020">
              <w:t>Einzelarbeit</w:t>
            </w:r>
          </w:p>
          <w:p w14:paraId="4868FE98" w14:textId="77777777" w:rsidR="00772020" w:rsidRDefault="00772020" w:rsidP="00232407">
            <w:pPr>
              <w:pStyle w:val="StandardTabelle"/>
            </w:pPr>
          </w:p>
          <w:p w14:paraId="7EFBFA89" w14:textId="77777777" w:rsidR="00772020" w:rsidRPr="00772020" w:rsidRDefault="00772020" w:rsidP="00232407">
            <w:pPr>
              <w:pStyle w:val="StandardTabelle"/>
            </w:pPr>
            <w:r w:rsidRPr="00772020">
              <w:t>Partnerarbeit</w:t>
            </w:r>
          </w:p>
          <w:p w14:paraId="23C75A80" w14:textId="77777777" w:rsidR="00772020" w:rsidRDefault="00772020" w:rsidP="00232407">
            <w:pPr>
              <w:pStyle w:val="StandardTabelle"/>
            </w:pPr>
          </w:p>
          <w:p w14:paraId="31E79660" w14:textId="77777777" w:rsidR="00772020" w:rsidRPr="00772020" w:rsidRDefault="00772020" w:rsidP="00232407">
            <w:pPr>
              <w:pStyle w:val="StandardTabelle"/>
            </w:pPr>
          </w:p>
          <w:p w14:paraId="1C80AB5B" w14:textId="77777777" w:rsidR="00772020" w:rsidRPr="00772020" w:rsidRDefault="00772020" w:rsidP="00232407">
            <w:pPr>
              <w:pStyle w:val="StandardTabelle"/>
            </w:pPr>
            <w:r w:rsidRPr="00772020">
              <w:t>Plenum</w:t>
            </w:r>
          </w:p>
        </w:tc>
        <w:tc>
          <w:tcPr>
            <w:tcW w:w="1648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F3A8AAB" w14:textId="77777777" w:rsidR="00772020" w:rsidRPr="00772020" w:rsidRDefault="00772020" w:rsidP="00232407">
            <w:pPr>
              <w:pStyle w:val="StandardTabelle"/>
            </w:pPr>
            <w:r w:rsidRPr="00772020">
              <w:t>AB 1D</w:t>
            </w:r>
          </w:p>
        </w:tc>
      </w:tr>
      <w:tr w:rsidR="00FE3B6E" w:rsidRPr="008B08D7" w14:paraId="78BDFD27" w14:textId="77777777" w:rsidTr="00232407">
        <w:trPr>
          <w:trHeight w:val="2885"/>
        </w:trPr>
        <w:tc>
          <w:tcPr>
            <w:tcW w:w="99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4B489F9B" w14:textId="77777777" w:rsidR="00772020" w:rsidRPr="00772020" w:rsidRDefault="00772020" w:rsidP="00232407">
            <w:pPr>
              <w:pStyle w:val="StandardTabelle"/>
            </w:pPr>
            <w:r w:rsidRPr="00772020">
              <w:t xml:space="preserve">20‘ / </w:t>
            </w:r>
            <w:r>
              <w:t>9</w:t>
            </w:r>
          </w:p>
        </w:tc>
        <w:tc>
          <w:tcPr>
            <w:tcW w:w="3511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3C1FE875" w14:textId="77777777" w:rsidR="00772020" w:rsidRDefault="00772020" w:rsidP="00232407">
            <w:pPr>
              <w:pStyle w:val="berschrift2Tabelle"/>
            </w:pPr>
            <w:r w:rsidRPr="00772020">
              <w:t>Vertiefungsaufgabe</w:t>
            </w:r>
          </w:p>
          <w:p w14:paraId="2F25A09B" w14:textId="77777777" w:rsidR="00772020" w:rsidRPr="00772020" w:rsidRDefault="00772020" w:rsidP="00232407">
            <w:pPr>
              <w:pStyle w:val="StandardTabelle"/>
            </w:pPr>
            <w:r w:rsidRPr="00772020">
              <w:t>Budgetplanung / Budgetkontrolle</w:t>
            </w:r>
          </w:p>
        </w:tc>
        <w:tc>
          <w:tcPr>
            <w:tcW w:w="7087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518F1474" w14:textId="5FECAC53" w:rsidR="00772020" w:rsidRPr="00772020" w:rsidRDefault="00772020" w:rsidP="00232407">
            <w:pPr>
              <w:pStyle w:val="StandardTabelle"/>
            </w:pPr>
            <w:r w:rsidRPr="00772020">
              <w:t xml:space="preserve">Die </w:t>
            </w:r>
            <w:proofErr w:type="spellStart"/>
            <w:r w:rsidRPr="00772020">
              <w:t>SuS</w:t>
            </w:r>
            <w:proofErr w:type="spellEnd"/>
            <w:r w:rsidRPr="00772020">
              <w:t xml:space="preserve"> öffnen erneut das Game. Sie bearbeiten Aufgabe 1 und 2 auf AB 1E</w:t>
            </w:r>
            <w:r w:rsidR="00877E35">
              <w:t>:</w:t>
            </w:r>
          </w:p>
          <w:p w14:paraId="79107E2E" w14:textId="77777777" w:rsidR="00FE3B6E" w:rsidRDefault="00FE3B6E" w:rsidP="00232407">
            <w:pPr>
              <w:pStyle w:val="StandardTabelle"/>
            </w:pPr>
          </w:p>
          <w:p w14:paraId="08C594F7" w14:textId="03ABC2CB" w:rsidR="0026087D" w:rsidRDefault="00772020" w:rsidP="00232407">
            <w:r w:rsidRPr="00FE3B6E">
              <w:rPr>
                <w:b/>
              </w:rPr>
              <w:t>Aufgabe 1:</w:t>
            </w:r>
            <w:r w:rsidRPr="00772020">
              <w:t xml:space="preserve"> Öffne d</w:t>
            </w:r>
            <w:r w:rsidR="00B120B8">
              <w:t>as Spiel und gehe zum Rechner</w:t>
            </w:r>
            <w:r w:rsidRPr="00772020">
              <w:t>.</w:t>
            </w:r>
            <w:r w:rsidR="00FE3B6E">
              <w:t xml:space="preserve"> </w:t>
            </w:r>
            <w:r w:rsidR="0026087D">
              <w:t>Fin</w:t>
            </w:r>
            <w:r w:rsidR="00C80236">
              <w:t xml:space="preserve">de heraus, wozu dieser gut ist und </w:t>
            </w:r>
            <w:r w:rsidR="0026087D">
              <w:t>diskutiere die Frage in Partnerarbeit</w:t>
            </w:r>
            <w:r w:rsidR="00C80236">
              <w:t>.</w:t>
            </w:r>
          </w:p>
          <w:p w14:paraId="1EF06AB9" w14:textId="4F15A9E1" w:rsidR="00772020" w:rsidRPr="00772020" w:rsidRDefault="00B120B8" w:rsidP="00232407">
            <w:pPr>
              <w:pStyle w:val="StandardTabelle"/>
            </w:pPr>
            <w:r>
              <w:t>Nutze den Rechner</w:t>
            </w:r>
            <w:r w:rsidR="00772020" w:rsidRPr="00772020">
              <w:t>, um deine neue Mission zu planen. Welche Ausrüstung würdest du als nächstes kaufen?</w:t>
            </w:r>
          </w:p>
          <w:p w14:paraId="083B0E62" w14:textId="77777777" w:rsidR="00772020" w:rsidRPr="00772020" w:rsidRDefault="00772020" w:rsidP="00232407">
            <w:pPr>
              <w:pStyle w:val="StandardTabelle"/>
            </w:pPr>
            <w:r w:rsidRPr="00772020">
              <w:t>Übertrage deinen aktuellen Kontostand und die im Spiel geplanten Einkäufe mit ihren jeweiligen Kosten in die Tabelle und berechne dein Restkapital.</w:t>
            </w:r>
          </w:p>
          <w:p w14:paraId="5CA36A8A" w14:textId="77777777" w:rsidR="00FE3B6E" w:rsidRPr="00FE3B6E" w:rsidRDefault="00FE3B6E" w:rsidP="00232407">
            <w:pPr>
              <w:pStyle w:val="StandardTabelle"/>
              <w:rPr>
                <w:b/>
              </w:rPr>
            </w:pPr>
          </w:p>
          <w:p w14:paraId="043B1F08" w14:textId="77777777" w:rsidR="00772020" w:rsidRPr="00772020" w:rsidRDefault="00772020" w:rsidP="00232407">
            <w:pPr>
              <w:pStyle w:val="StandardTabelle"/>
            </w:pPr>
            <w:r w:rsidRPr="00FE3B6E">
              <w:rPr>
                <w:b/>
              </w:rPr>
              <w:t>Aufgabe 2:</w:t>
            </w:r>
            <w:r w:rsidRPr="00772020">
              <w:t xml:space="preserve"> Spiele die geplante Mission. Kontrolliere in der Abrechnung im Spiel, wie sich deine Planung auf den Kontostand ausgewirkt hat.</w:t>
            </w:r>
          </w:p>
          <w:p w14:paraId="6B2222C9" w14:textId="77777777" w:rsidR="00772020" w:rsidRPr="00772020" w:rsidRDefault="00772020" w:rsidP="00232407">
            <w:pPr>
              <w:pStyle w:val="StandardTabelle"/>
              <w:numPr>
                <w:ilvl w:val="0"/>
                <w:numId w:val="48"/>
              </w:numPr>
            </w:pPr>
            <w:r w:rsidRPr="00772020">
              <w:t>Vergleiche die Abrechnung mit deiner Planung in der Tabelle.</w:t>
            </w:r>
          </w:p>
          <w:p w14:paraId="179D71A8" w14:textId="77777777" w:rsidR="00772020" w:rsidRPr="00772020" w:rsidRDefault="00772020" w:rsidP="00232407">
            <w:pPr>
              <w:pStyle w:val="StandardTabelle"/>
              <w:numPr>
                <w:ilvl w:val="0"/>
                <w:numId w:val="48"/>
              </w:numPr>
            </w:pPr>
            <w:r w:rsidRPr="00772020">
              <w:t>Hast du einen Überschuss oder einen Fehlbetrag notiert?</w:t>
            </w:r>
          </w:p>
        </w:tc>
        <w:tc>
          <w:tcPr>
            <w:tcW w:w="136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E1DFE98" w14:textId="77777777" w:rsidR="0026087D" w:rsidRDefault="0026087D" w:rsidP="00232407">
            <w:pPr>
              <w:pStyle w:val="StandardTabelle"/>
            </w:pPr>
            <w:r>
              <w:t>Einzelarbeit</w:t>
            </w:r>
          </w:p>
          <w:p w14:paraId="2FBCC86A" w14:textId="77777777" w:rsidR="0026087D" w:rsidRDefault="0026087D" w:rsidP="00232407">
            <w:pPr>
              <w:pStyle w:val="StandardTabelle"/>
            </w:pPr>
          </w:p>
          <w:p w14:paraId="78615103" w14:textId="77777777" w:rsidR="0026087D" w:rsidRDefault="0026087D" w:rsidP="00232407">
            <w:pPr>
              <w:pStyle w:val="StandardTabelle"/>
            </w:pPr>
            <w:r>
              <w:t xml:space="preserve">Bei Bedarf Kurzdiskussion im Plenum </w:t>
            </w:r>
          </w:p>
          <w:p w14:paraId="486DDD5F" w14:textId="77777777" w:rsidR="0026087D" w:rsidRDefault="0026087D" w:rsidP="00232407">
            <w:pPr>
              <w:pStyle w:val="StandardTabelle"/>
            </w:pPr>
          </w:p>
          <w:p w14:paraId="39D253F6" w14:textId="77777777" w:rsidR="0026087D" w:rsidRPr="00772020" w:rsidRDefault="0026087D" w:rsidP="00232407">
            <w:pPr>
              <w:pStyle w:val="StandardTabelle"/>
            </w:pPr>
            <w:r>
              <w:t>Einzelarbeit</w:t>
            </w:r>
          </w:p>
        </w:tc>
        <w:tc>
          <w:tcPr>
            <w:tcW w:w="1648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54EBE506" w14:textId="77777777" w:rsidR="00772020" w:rsidRPr="00772020" w:rsidRDefault="00772020" w:rsidP="00232407">
            <w:pPr>
              <w:pStyle w:val="StandardTabelle"/>
            </w:pPr>
            <w:r w:rsidRPr="00772020">
              <w:t>AB 1E</w:t>
            </w:r>
          </w:p>
        </w:tc>
      </w:tr>
      <w:tr w:rsidR="00FE3B6E" w:rsidRPr="008B08D7" w14:paraId="1818C2AB" w14:textId="77777777" w:rsidTr="00232407">
        <w:trPr>
          <w:trHeight w:val="2241"/>
        </w:trPr>
        <w:tc>
          <w:tcPr>
            <w:tcW w:w="99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2BA5C98A" w14:textId="77777777" w:rsidR="00FE3B6E" w:rsidRPr="00FE3B6E" w:rsidRDefault="00FE3B6E" w:rsidP="00232407">
            <w:pPr>
              <w:pStyle w:val="StandardTabelle"/>
            </w:pPr>
            <w:r w:rsidRPr="00FE3B6E">
              <w:t xml:space="preserve">25‘ / </w:t>
            </w:r>
            <w:r>
              <w:t>10</w:t>
            </w:r>
          </w:p>
        </w:tc>
        <w:tc>
          <w:tcPr>
            <w:tcW w:w="3511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12317D17" w14:textId="77777777" w:rsidR="00FE3B6E" w:rsidRPr="00FE3B6E" w:rsidRDefault="00FE3B6E" w:rsidP="00232407">
            <w:pPr>
              <w:pStyle w:val="berschrift2Tabelle"/>
            </w:pPr>
            <w:r w:rsidRPr="00FE3B6E">
              <w:t>Reflexionsaufgabe</w:t>
            </w:r>
          </w:p>
        </w:tc>
        <w:tc>
          <w:tcPr>
            <w:tcW w:w="7087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F98998D" w14:textId="03B49325" w:rsidR="00FE3B6E" w:rsidRDefault="00FE3B6E" w:rsidP="00232407">
            <w:pPr>
              <w:pStyle w:val="StandardTabelle"/>
            </w:pPr>
            <w:r w:rsidRPr="00FE3B6E">
              <w:t xml:space="preserve">Die </w:t>
            </w:r>
            <w:proofErr w:type="spellStart"/>
            <w:r w:rsidRPr="00FE3B6E">
              <w:t>SuS</w:t>
            </w:r>
            <w:proofErr w:type="spellEnd"/>
            <w:r w:rsidR="00B006AA">
              <w:t xml:space="preserve"> bearbeiten Aufgabe 3 auf AB 1E:</w:t>
            </w:r>
          </w:p>
          <w:p w14:paraId="6C47608E" w14:textId="77777777" w:rsidR="00FE3B6E" w:rsidRPr="00FE3B6E" w:rsidRDefault="00FE3B6E" w:rsidP="00232407">
            <w:pPr>
              <w:pStyle w:val="StandardTabelle"/>
            </w:pPr>
          </w:p>
          <w:p w14:paraId="0950197B" w14:textId="77777777" w:rsidR="00FE3B6E" w:rsidRPr="00FE3B6E" w:rsidRDefault="00FE3B6E" w:rsidP="00232407">
            <w:pPr>
              <w:pStyle w:val="StandardTabelle"/>
            </w:pPr>
            <w:r w:rsidRPr="00FE3B6E">
              <w:rPr>
                <w:b/>
              </w:rPr>
              <w:t>Aufgabe 3:</w:t>
            </w:r>
            <w:r w:rsidRPr="00FE3B6E">
              <w:t xml:space="preserve"> Bildet Gruppen und vergleicht eure Planungen in der Tabelle untereinander.</w:t>
            </w:r>
          </w:p>
          <w:p w14:paraId="60EE3AC1" w14:textId="77777777" w:rsidR="00FE3B6E" w:rsidRPr="00FE3B6E" w:rsidRDefault="00FE3B6E" w:rsidP="00232407">
            <w:pPr>
              <w:pStyle w:val="StandardTabelle"/>
              <w:numPr>
                <w:ilvl w:val="0"/>
                <w:numId w:val="49"/>
              </w:numPr>
            </w:pPr>
            <w:r w:rsidRPr="00FE3B6E">
              <w:t>Welche Unterschiede zeigen sich bei euren Auflistungen? Diskutiert eure unterschiedlichen Ergebnisse.</w:t>
            </w:r>
          </w:p>
          <w:p w14:paraId="2E50EB5C" w14:textId="77777777" w:rsidR="00FE3B6E" w:rsidRPr="00FE3B6E" w:rsidRDefault="00FE3B6E" w:rsidP="00232407">
            <w:pPr>
              <w:pStyle w:val="StandardTabelle"/>
              <w:numPr>
                <w:ilvl w:val="0"/>
                <w:numId w:val="49"/>
              </w:numPr>
            </w:pPr>
            <w:r w:rsidRPr="00FE3B6E">
              <w:t>Erklärt, warum ihr welche Ausrüstung kauft und welchen Nutzen ihr davon erwartet.</w:t>
            </w:r>
          </w:p>
          <w:p w14:paraId="7161FBD0" w14:textId="77777777" w:rsidR="00FE3B6E" w:rsidRPr="00FE3B6E" w:rsidRDefault="00FE3B6E" w:rsidP="00232407">
            <w:pPr>
              <w:pStyle w:val="StandardTabelle"/>
              <w:numPr>
                <w:ilvl w:val="0"/>
                <w:numId w:val="49"/>
              </w:numPr>
            </w:pPr>
            <w:r w:rsidRPr="00FE3B6E">
              <w:t>Was würdest du aufgrund dieser Diskussion beim erneuten Spielen anders machen?</w:t>
            </w:r>
          </w:p>
          <w:p w14:paraId="57066122" w14:textId="77777777" w:rsidR="00FE3B6E" w:rsidRPr="00FE3B6E" w:rsidRDefault="00FE3B6E" w:rsidP="00232407">
            <w:pPr>
              <w:pStyle w:val="StandardTabelle"/>
              <w:numPr>
                <w:ilvl w:val="0"/>
                <w:numId w:val="49"/>
              </w:numPr>
            </w:pPr>
            <w:r w:rsidRPr="00FE3B6E">
              <w:t>Probiere es beim nächsten Mal aus.</w:t>
            </w:r>
          </w:p>
        </w:tc>
        <w:tc>
          <w:tcPr>
            <w:tcW w:w="1362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2AC937E2" w14:textId="77777777" w:rsidR="00FE3B6E" w:rsidRPr="00FE3B6E" w:rsidRDefault="00FE3B6E" w:rsidP="00232407">
            <w:pPr>
              <w:pStyle w:val="StandardTabelle"/>
            </w:pPr>
            <w:r w:rsidRPr="00FE3B6E">
              <w:t>Gruppenarbeit</w:t>
            </w:r>
          </w:p>
        </w:tc>
        <w:tc>
          <w:tcPr>
            <w:tcW w:w="1648" w:type="dxa"/>
            <w:tcBorders>
              <w:top w:val="single" w:sz="4" w:space="0" w:color="00A7D0" w:themeColor="accent4"/>
              <w:left w:val="single" w:sz="4" w:space="0" w:color="00A7D0" w:themeColor="accent4"/>
              <w:bottom w:val="single" w:sz="4" w:space="0" w:color="00A7D0" w:themeColor="accent4"/>
              <w:right w:val="single" w:sz="4" w:space="0" w:color="00A7D0" w:themeColor="accent4"/>
            </w:tcBorders>
          </w:tcPr>
          <w:p w14:paraId="0471AD7A" w14:textId="77777777" w:rsidR="00FE3B6E" w:rsidRPr="00FE3B6E" w:rsidRDefault="00FE3B6E" w:rsidP="00232407">
            <w:pPr>
              <w:pStyle w:val="StandardTabelle"/>
            </w:pPr>
            <w:r w:rsidRPr="00FE3B6E">
              <w:t>AB 1E</w:t>
            </w:r>
          </w:p>
        </w:tc>
      </w:tr>
    </w:tbl>
    <w:p w14:paraId="08F0C715" w14:textId="77777777" w:rsidR="00232407" w:rsidRDefault="00232407">
      <w:pPr>
        <w:rPr>
          <w:color w:val="FD000D" w:themeColor="accent3"/>
        </w:rPr>
      </w:pPr>
    </w:p>
    <w:bookmarkEnd w:id="0"/>
    <w:p w14:paraId="18122382" w14:textId="77777777" w:rsidR="00DF6152" w:rsidRPr="00232407" w:rsidRDefault="00DF6152" w:rsidP="00232407"/>
    <w:sectPr w:rsidR="00DF6152" w:rsidRPr="00232407" w:rsidSect="00502E88">
      <w:type w:val="continuous"/>
      <w:pgSz w:w="16840" w:h="11899" w:orient="landscape"/>
      <w:pgMar w:top="1418" w:right="1134" w:bottom="1134" w:left="1134" w:header="567" w:footer="284" w:gutter="0"/>
      <w:cols w:num="2" w:space="720" w:equalWidth="0">
        <w:col w:w="5803" w:space="720"/>
        <w:col w:w="2825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2964D" w14:textId="77777777" w:rsidR="00CD181A" w:rsidRDefault="00CD181A">
      <w:pPr>
        <w:spacing w:line="240" w:lineRule="auto"/>
      </w:pPr>
      <w:r>
        <w:separator/>
      </w:r>
    </w:p>
  </w:endnote>
  <w:endnote w:type="continuationSeparator" w:id="0">
    <w:p w14:paraId="516FD531" w14:textId="77777777" w:rsidR="00CD181A" w:rsidRDefault="00CD1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LinotypeSyntax Light">
    <w:altName w:val="Helvetica Neu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text" w:horzAnchor="page" w:tblpX="982" w:tblpY="31"/>
      <w:tblW w:w="147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121"/>
      <w:gridCol w:w="1632"/>
    </w:tblGrid>
    <w:tr w:rsidR="002E140D" w:rsidRPr="002E140D" w14:paraId="33BDF9BF" w14:textId="77777777" w:rsidTr="002E140D">
      <w:trPr>
        <w:trHeight w:val="178"/>
      </w:trPr>
      <w:tc>
        <w:tcPr>
          <w:tcW w:w="13121" w:type="dxa"/>
          <w:vAlign w:val="center"/>
        </w:tcPr>
        <w:p w14:paraId="2130C85C" w14:textId="77777777" w:rsidR="002E140D" w:rsidRPr="00C05856" w:rsidRDefault="002E140D" w:rsidP="002E140D">
          <w:pPr>
            <w:ind w:right="11" w:firstLine="142"/>
            <w:rPr>
              <w:rStyle w:val="Seitenzahl"/>
            </w:rPr>
          </w:pPr>
          <w:r w:rsidRPr="00C05856">
            <w:rPr>
              <w:rStyle w:val="Seitenzahl"/>
            </w:rPr>
            <w:t xml:space="preserve">UNTERRICHTSMODUL 1 </w:t>
          </w:r>
          <w:r w:rsidRPr="002E140D">
            <w:rPr>
              <w:rStyle w:val="Seitenzahl"/>
              <w:b w:val="0"/>
            </w:rPr>
            <w:t>| Einnahmen/Ausgaben/Güter | 8.-9. Klasse</w:t>
          </w:r>
        </w:p>
        <w:p w14:paraId="67834856" w14:textId="77777777" w:rsidR="002E140D" w:rsidRDefault="002E140D" w:rsidP="002E140D">
          <w:pPr>
            <w:ind w:right="-8"/>
            <w:rPr>
              <w:rStyle w:val="Seitenzahl"/>
            </w:rPr>
          </w:pPr>
          <w:r>
            <w:rPr>
              <w:rStyle w:val="Seitenzahl"/>
            </w:rPr>
            <w:tab/>
          </w:r>
        </w:p>
      </w:tc>
      <w:tc>
        <w:tcPr>
          <w:tcW w:w="1632" w:type="dxa"/>
          <w:vAlign w:val="center"/>
        </w:tcPr>
        <w:p w14:paraId="327B000E" w14:textId="77777777" w:rsidR="002E140D" w:rsidRPr="002E140D" w:rsidRDefault="002E140D" w:rsidP="002E140D">
          <w:pPr>
            <w:ind w:right="-8"/>
            <w:jc w:val="right"/>
            <w:rPr>
              <w:rStyle w:val="Seitenzahl"/>
              <w:b w:val="0"/>
            </w:rPr>
          </w:pPr>
          <w:r w:rsidRPr="002E140D">
            <w:rPr>
              <w:rStyle w:val="Seitenzahl"/>
              <w:b w:val="0"/>
            </w:rPr>
            <w:t>Version 1.0</w:t>
          </w:r>
        </w:p>
      </w:tc>
    </w:tr>
  </w:tbl>
  <w:p w14:paraId="3099F996" w14:textId="77777777" w:rsidR="00502E88" w:rsidRDefault="00502E88" w:rsidP="002819FA">
    <w:pPr>
      <w:rPr>
        <w:rFonts w:ascii="Source Sans Pro" w:hAnsi="Source Sans Pro"/>
        <w:b/>
        <w:sz w:val="16"/>
      </w:rPr>
    </w:pPr>
  </w:p>
  <w:p w14:paraId="1E08B507" w14:textId="77777777" w:rsidR="00502E88" w:rsidRDefault="00502E88" w:rsidP="002819FA">
    <w:pPr>
      <w:rPr>
        <w:rFonts w:ascii="Source Sans Pro" w:hAnsi="Source Sans Pro"/>
        <w:b/>
        <w:sz w:val="16"/>
      </w:rPr>
    </w:pPr>
  </w:p>
  <w:p w14:paraId="0A3F493F" w14:textId="77777777" w:rsidR="00502E88" w:rsidRDefault="00502E88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D4190" w14:textId="77777777" w:rsidR="00502E88" w:rsidRDefault="00502E88" w:rsidP="003924CA">
    <w:pPr>
      <w:rPr>
        <w:rFonts w:ascii="Source Sans Pro" w:hAnsi="Source Sans Pro"/>
        <w:b/>
        <w:sz w:val="16"/>
      </w:rPr>
    </w:pPr>
  </w:p>
  <w:p w14:paraId="30F8F68C" w14:textId="77777777" w:rsidR="00502E88" w:rsidRDefault="00502E88" w:rsidP="003924CA">
    <w:pPr>
      <w:rPr>
        <w:rFonts w:ascii="Source Sans Pro" w:hAnsi="Source Sans Pro"/>
        <w:sz w:val="16"/>
      </w:rPr>
    </w:pPr>
    <w:r>
      <w:rPr>
        <w:rFonts w:ascii="Source Sans Pro" w:hAnsi="Source Sans Pro"/>
        <w:b/>
        <w:sz w:val="16"/>
      </w:rPr>
      <w:t xml:space="preserve">UNTERRICHTSMODUL 1 </w:t>
    </w:r>
    <w:r w:rsidRPr="00766A07">
      <w:rPr>
        <w:sz w:val="16"/>
      </w:rPr>
      <w:t xml:space="preserve">| </w:t>
    </w:r>
    <w:r>
      <w:rPr>
        <w:rFonts w:ascii="Source Sans Pro" w:hAnsi="Source Sans Pro"/>
        <w:sz w:val="16"/>
      </w:rPr>
      <w:t>7.-8. Klasse</w:t>
    </w:r>
  </w:p>
  <w:p w14:paraId="5A172C67" w14:textId="77777777" w:rsidR="00502E88" w:rsidRDefault="00502E88" w:rsidP="00073D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2E1FF" w14:textId="77777777" w:rsidR="00CD181A" w:rsidRDefault="00CD181A">
      <w:pPr>
        <w:spacing w:line="240" w:lineRule="auto"/>
      </w:pPr>
      <w:r>
        <w:separator/>
      </w:r>
    </w:p>
  </w:footnote>
  <w:footnote w:type="continuationSeparator" w:id="0">
    <w:p w14:paraId="6E76241E" w14:textId="77777777" w:rsidR="00CD181A" w:rsidRDefault="00CD1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0F42F" w14:textId="77777777" w:rsidR="00502E88" w:rsidRDefault="009218BD" w:rsidP="004B46C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02E8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F48026" w14:textId="77777777" w:rsidR="00502E88" w:rsidRDefault="00502E88" w:rsidP="0088567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6965" w14:textId="77777777" w:rsidR="00502E88" w:rsidRDefault="00502E88" w:rsidP="00502E8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t>Seite 0</w:t>
    </w:r>
    <w:r w:rsidR="009218BD"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9218BD">
      <w:rPr>
        <w:rStyle w:val="Seitenzahl"/>
      </w:rPr>
      <w:fldChar w:fldCharType="separate"/>
    </w:r>
    <w:r w:rsidR="00F4553B">
      <w:rPr>
        <w:rStyle w:val="Seitenzahl"/>
        <w:noProof/>
      </w:rPr>
      <w:t>2</w:t>
    </w:r>
    <w:r w:rsidR="009218BD">
      <w:rPr>
        <w:rStyle w:val="Seitenzahl"/>
      </w:rPr>
      <w:fldChar w:fldCharType="end"/>
    </w:r>
  </w:p>
  <w:p w14:paraId="5EE81072" w14:textId="77777777" w:rsidR="00502E88" w:rsidRPr="00E4086B" w:rsidRDefault="00502E88" w:rsidP="00E4086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DE317" w14:textId="77777777" w:rsidR="00502E88" w:rsidRPr="00766A07" w:rsidRDefault="00502E88" w:rsidP="00073DDE">
    <w:pPr>
      <w:tabs>
        <w:tab w:val="left" w:pos="2720"/>
      </w:tabs>
      <w:rPr>
        <w:b/>
        <w:sz w:val="16"/>
      </w:rPr>
    </w:pPr>
    <w:r w:rsidRPr="00766A07">
      <w:rPr>
        <w:b/>
        <w:sz w:val="16"/>
      </w:rPr>
      <w:tab/>
    </w:r>
  </w:p>
  <w:p w14:paraId="67DDF10C" w14:textId="77777777" w:rsidR="00502E88" w:rsidRPr="003924CA" w:rsidRDefault="00502E88" w:rsidP="001D0E4B">
    <w:pPr>
      <w:framePr w:w="4115" w:h="539" w:hRule="exact" w:hSpace="142" w:wrap="notBeside" w:vAnchor="page" w:hAnchor="page" w:x="6805" w:y="415" w:anchorLock="1"/>
      <w:jc w:val="right"/>
      <w:rPr>
        <w:rStyle w:val="KopfzeileZchn"/>
      </w:rPr>
    </w:pPr>
    <w:r w:rsidRPr="003924CA">
      <w:rPr>
        <w:rFonts w:ascii="Source Sans Pro" w:hAnsi="Source Sans Pro"/>
        <w:b/>
        <w:sz w:val="16"/>
      </w:rPr>
      <w:t>Seite 01</w:t>
    </w:r>
  </w:p>
  <w:p w14:paraId="487557C3" w14:textId="77777777" w:rsidR="00502E88" w:rsidRPr="00766A07" w:rsidRDefault="00502E88" w:rsidP="00073DDE">
    <w:pPr>
      <w:tabs>
        <w:tab w:val="left" w:pos="2720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54B2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ED87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941F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6EB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C6E7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A9C7C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5289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7AA9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1AA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BF0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45447DA"/>
    <w:multiLevelType w:val="hybridMultilevel"/>
    <w:tmpl w:val="76FAD9A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94733"/>
    <w:multiLevelType w:val="hybridMultilevel"/>
    <w:tmpl w:val="4D1C8FDC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Cambri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832AB2"/>
    <w:multiLevelType w:val="multilevel"/>
    <w:tmpl w:val="F392E22A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A7A2D8C"/>
    <w:multiLevelType w:val="hybridMultilevel"/>
    <w:tmpl w:val="68E0E19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332C"/>
    <w:multiLevelType w:val="multilevel"/>
    <w:tmpl w:val="174E6BE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0C264D1E"/>
    <w:multiLevelType w:val="multilevel"/>
    <w:tmpl w:val="7D964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E4F17F2"/>
    <w:multiLevelType w:val="hybridMultilevel"/>
    <w:tmpl w:val="B44C4F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0124DC"/>
    <w:multiLevelType w:val="hybridMultilevel"/>
    <w:tmpl w:val="7A7C5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60F1F"/>
    <w:multiLevelType w:val="hybridMultilevel"/>
    <w:tmpl w:val="60CA90A8"/>
    <w:lvl w:ilvl="0" w:tplc="B9C0AD00">
      <w:start w:val="26"/>
      <w:numFmt w:val="bullet"/>
      <w:lvlText w:val="-"/>
      <w:lvlJc w:val="left"/>
      <w:pPr>
        <w:ind w:left="720" w:hanging="360"/>
      </w:pPr>
      <w:rPr>
        <w:rFonts w:ascii="Arial" w:eastAsia="Cambria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A7EB7"/>
    <w:multiLevelType w:val="multilevel"/>
    <w:tmpl w:val="5B5E8208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CED43E5"/>
    <w:multiLevelType w:val="hybridMultilevel"/>
    <w:tmpl w:val="53EC1B16"/>
    <w:lvl w:ilvl="0" w:tplc="C73AA932">
      <w:start w:val="1"/>
      <w:numFmt w:val="lowerLetter"/>
      <w:pStyle w:val="Listenabsatz2Tabelle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2A0035"/>
    <w:multiLevelType w:val="hybridMultilevel"/>
    <w:tmpl w:val="405C7E44"/>
    <w:lvl w:ilvl="0" w:tplc="57B8941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6675DB1"/>
    <w:multiLevelType w:val="multilevel"/>
    <w:tmpl w:val="3500958C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134C34"/>
    <w:multiLevelType w:val="hybridMultilevel"/>
    <w:tmpl w:val="7166ED6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4">
    <w:nsid w:val="3B8E764A"/>
    <w:multiLevelType w:val="hybridMultilevel"/>
    <w:tmpl w:val="8C7A9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73A4C"/>
    <w:multiLevelType w:val="hybridMultilevel"/>
    <w:tmpl w:val="5BC658E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6">
    <w:nsid w:val="3E25634F"/>
    <w:multiLevelType w:val="multilevel"/>
    <w:tmpl w:val="D9B0EAFE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00A08F4"/>
    <w:multiLevelType w:val="hybridMultilevel"/>
    <w:tmpl w:val="39609E08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28">
    <w:nsid w:val="477E63EF"/>
    <w:multiLevelType w:val="hybridMultilevel"/>
    <w:tmpl w:val="049402EC"/>
    <w:lvl w:ilvl="0" w:tplc="3744A10E">
      <w:start w:val="1"/>
      <w:numFmt w:val="decimal"/>
      <w:pStyle w:val="Listanabsatz3Tabelle"/>
      <w:lvlText w:val="%1."/>
      <w:lvlJc w:val="left"/>
      <w:pPr>
        <w:tabs>
          <w:tab w:val="num" w:pos="644"/>
        </w:tabs>
        <w:ind w:left="644" w:hanging="284"/>
      </w:pPr>
      <w:rPr>
        <w:rFonts w:ascii="Source Sans Pro" w:hAnsi="Source Sans Pro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8E83AAD"/>
    <w:multiLevelType w:val="multilevel"/>
    <w:tmpl w:val="B3E0065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9FE6893"/>
    <w:multiLevelType w:val="multilevel"/>
    <w:tmpl w:val="0430EFA8"/>
    <w:lvl w:ilvl="0">
      <w:start w:val="1"/>
      <w:numFmt w:val="bullet"/>
      <w:pStyle w:val="ListenabsatzLernziele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1">
    <w:nsid w:val="4D544DD1"/>
    <w:multiLevelType w:val="hybridMultilevel"/>
    <w:tmpl w:val="155816CE"/>
    <w:lvl w:ilvl="0" w:tplc="0000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72438E"/>
    <w:multiLevelType w:val="multilevel"/>
    <w:tmpl w:val="3CA02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987A02"/>
    <w:multiLevelType w:val="hybridMultilevel"/>
    <w:tmpl w:val="F22AF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A24BD"/>
    <w:multiLevelType w:val="multilevel"/>
    <w:tmpl w:val="4EDCA4D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4CB2D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7151980"/>
    <w:multiLevelType w:val="hybridMultilevel"/>
    <w:tmpl w:val="F680501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6B3BFA"/>
    <w:multiLevelType w:val="multilevel"/>
    <w:tmpl w:val="494E9F3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9124FE4"/>
    <w:multiLevelType w:val="hybridMultilevel"/>
    <w:tmpl w:val="38EAE002"/>
    <w:lvl w:ilvl="0" w:tplc="E4D4434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461ACD"/>
    <w:multiLevelType w:val="hybridMultilevel"/>
    <w:tmpl w:val="E5022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0D4780"/>
    <w:multiLevelType w:val="multilevel"/>
    <w:tmpl w:val="1D62BB96"/>
    <w:lvl w:ilvl="0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41">
    <w:nsid w:val="638B1E86"/>
    <w:multiLevelType w:val="hybridMultilevel"/>
    <w:tmpl w:val="84C286B2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</w:abstractNum>
  <w:abstractNum w:abstractNumId="42">
    <w:nsid w:val="64CD4C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CA95E1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08D1105"/>
    <w:multiLevelType w:val="hybridMultilevel"/>
    <w:tmpl w:val="8D1E3A84"/>
    <w:lvl w:ilvl="0" w:tplc="BC42C394">
      <w:start w:val="1"/>
      <w:numFmt w:val="bullet"/>
      <w:pStyle w:val="Listenabsatz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865537"/>
    <w:multiLevelType w:val="hybridMultilevel"/>
    <w:tmpl w:val="EA58E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6D24DC"/>
    <w:multiLevelType w:val="hybridMultilevel"/>
    <w:tmpl w:val="D90A1788"/>
    <w:lvl w:ilvl="0" w:tplc="4ACCD97A">
      <w:start w:val="7"/>
      <w:numFmt w:val="bullet"/>
      <w:lvlText w:val="-"/>
      <w:lvlJc w:val="left"/>
      <w:pPr>
        <w:ind w:left="1069" w:hanging="360"/>
      </w:pPr>
      <w:rPr>
        <w:rFonts w:ascii="LinotypeSyntax Light" w:eastAsia="Cambria" w:hAnsi="LinotypeSyntax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alibri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alibri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alibri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1"/>
  </w:num>
  <w:num w:numId="4">
    <w:abstractNumId w:val="14"/>
  </w:num>
  <w:num w:numId="5">
    <w:abstractNumId w:val="37"/>
  </w:num>
  <w:num w:numId="6">
    <w:abstractNumId w:val="35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2"/>
  </w:num>
  <w:num w:numId="11">
    <w:abstractNumId w:val="43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0"/>
  </w:num>
  <w:num w:numId="16">
    <w:abstractNumId w:val="25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</w:num>
  <w:num w:numId="20">
    <w:abstractNumId w:val="46"/>
  </w:num>
  <w:num w:numId="21">
    <w:abstractNumId w:val="18"/>
  </w:num>
  <w:num w:numId="22">
    <w:abstractNumId w:val="15"/>
  </w:num>
  <w:num w:numId="23">
    <w:abstractNumId w:val="11"/>
  </w:num>
  <w:num w:numId="24">
    <w:abstractNumId w:val="13"/>
  </w:num>
  <w:num w:numId="25">
    <w:abstractNumId w:val="36"/>
  </w:num>
  <w:num w:numId="26">
    <w:abstractNumId w:val="10"/>
  </w:num>
  <w:num w:numId="27">
    <w:abstractNumId w:val="40"/>
  </w:num>
  <w:num w:numId="28">
    <w:abstractNumId w:val="31"/>
  </w:num>
  <w:num w:numId="29">
    <w:abstractNumId w:val="21"/>
  </w:num>
  <w:num w:numId="30">
    <w:abstractNumId w:val="20"/>
  </w:num>
  <w:num w:numId="31">
    <w:abstractNumId w:val="32"/>
  </w:num>
  <w:num w:numId="32">
    <w:abstractNumId w:val="28"/>
  </w:num>
  <w:num w:numId="33">
    <w:abstractNumId w:val="34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9"/>
  </w:num>
  <w:num w:numId="39">
    <w:abstractNumId w:val="5"/>
  </w:num>
  <w:num w:numId="40">
    <w:abstractNumId w:val="6"/>
  </w:num>
  <w:num w:numId="41">
    <w:abstractNumId w:val="7"/>
  </w:num>
  <w:num w:numId="42">
    <w:abstractNumId w:val="8"/>
  </w:num>
  <w:num w:numId="43">
    <w:abstractNumId w:val="38"/>
  </w:num>
  <w:num w:numId="44">
    <w:abstractNumId w:val="16"/>
  </w:num>
  <w:num w:numId="45">
    <w:abstractNumId w:val="17"/>
  </w:num>
  <w:num w:numId="46">
    <w:abstractNumId w:val="45"/>
  </w:num>
  <w:num w:numId="47">
    <w:abstractNumId w:val="24"/>
  </w:num>
  <w:num w:numId="48">
    <w:abstractNumId w:val="39"/>
  </w:num>
  <w:num w:numId="49">
    <w:abstractNumId w:val="33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612"/>
    <w:rsid w:val="000141A1"/>
    <w:rsid w:val="00026AD2"/>
    <w:rsid w:val="00073DDE"/>
    <w:rsid w:val="00082344"/>
    <w:rsid w:val="0009102F"/>
    <w:rsid w:val="000A0A87"/>
    <w:rsid w:val="000A4593"/>
    <w:rsid w:val="000B30CA"/>
    <w:rsid w:val="000B56D8"/>
    <w:rsid w:val="000B6040"/>
    <w:rsid w:val="000E3FDB"/>
    <w:rsid w:val="001445C2"/>
    <w:rsid w:val="001521F0"/>
    <w:rsid w:val="00163439"/>
    <w:rsid w:val="001D0E4B"/>
    <w:rsid w:val="001E1C9C"/>
    <w:rsid w:val="001F7612"/>
    <w:rsid w:val="00214103"/>
    <w:rsid w:val="00216633"/>
    <w:rsid w:val="00232407"/>
    <w:rsid w:val="00237D72"/>
    <w:rsid w:val="0026087D"/>
    <w:rsid w:val="002819FA"/>
    <w:rsid w:val="00287C81"/>
    <w:rsid w:val="002D3C5B"/>
    <w:rsid w:val="002E140D"/>
    <w:rsid w:val="002E64AD"/>
    <w:rsid w:val="00305F92"/>
    <w:rsid w:val="00330E1D"/>
    <w:rsid w:val="003354A3"/>
    <w:rsid w:val="0034302F"/>
    <w:rsid w:val="00363F9B"/>
    <w:rsid w:val="00384207"/>
    <w:rsid w:val="003924CA"/>
    <w:rsid w:val="00393CE8"/>
    <w:rsid w:val="003A2525"/>
    <w:rsid w:val="003B389D"/>
    <w:rsid w:val="00486FDA"/>
    <w:rsid w:val="004B46CF"/>
    <w:rsid w:val="004C6150"/>
    <w:rsid w:val="00502E88"/>
    <w:rsid w:val="0051524C"/>
    <w:rsid w:val="0052175E"/>
    <w:rsid w:val="00535CA6"/>
    <w:rsid w:val="0054395B"/>
    <w:rsid w:val="005477CA"/>
    <w:rsid w:val="005D08AA"/>
    <w:rsid w:val="005D7CCF"/>
    <w:rsid w:val="006135D4"/>
    <w:rsid w:val="00617468"/>
    <w:rsid w:val="00640351"/>
    <w:rsid w:val="006445B4"/>
    <w:rsid w:val="006648A7"/>
    <w:rsid w:val="006A62B6"/>
    <w:rsid w:val="006D5AB1"/>
    <w:rsid w:val="006D63E7"/>
    <w:rsid w:val="006E20FD"/>
    <w:rsid w:val="006F42D7"/>
    <w:rsid w:val="00761F35"/>
    <w:rsid w:val="00772020"/>
    <w:rsid w:val="00790847"/>
    <w:rsid w:val="007A1EF4"/>
    <w:rsid w:val="007D353D"/>
    <w:rsid w:val="007D779F"/>
    <w:rsid w:val="00834EAA"/>
    <w:rsid w:val="00844A5A"/>
    <w:rsid w:val="00850FE9"/>
    <w:rsid w:val="00871F5C"/>
    <w:rsid w:val="00877E35"/>
    <w:rsid w:val="00885671"/>
    <w:rsid w:val="008B08D7"/>
    <w:rsid w:val="00911A0F"/>
    <w:rsid w:val="009218BD"/>
    <w:rsid w:val="00966654"/>
    <w:rsid w:val="009A7815"/>
    <w:rsid w:val="009B09D8"/>
    <w:rsid w:val="009E4999"/>
    <w:rsid w:val="00A31895"/>
    <w:rsid w:val="00A85FC3"/>
    <w:rsid w:val="00AB20AC"/>
    <w:rsid w:val="00B006AA"/>
    <w:rsid w:val="00B120B8"/>
    <w:rsid w:val="00B26209"/>
    <w:rsid w:val="00B2748E"/>
    <w:rsid w:val="00BB4FAF"/>
    <w:rsid w:val="00BD516C"/>
    <w:rsid w:val="00C04575"/>
    <w:rsid w:val="00C80236"/>
    <w:rsid w:val="00CD181A"/>
    <w:rsid w:val="00CE43DA"/>
    <w:rsid w:val="00D373FA"/>
    <w:rsid w:val="00D6335F"/>
    <w:rsid w:val="00D80C23"/>
    <w:rsid w:val="00D95D45"/>
    <w:rsid w:val="00DB0F90"/>
    <w:rsid w:val="00DB45B2"/>
    <w:rsid w:val="00DD66B6"/>
    <w:rsid w:val="00DF6152"/>
    <w:rsid w:val="00E4086B"/>
    <w:rsid w:val="00E52DFF"/>
    <w:rsid w:val="00EC21B5"/>
    <w:rsid w:val="00EC2641"/>
    <w:rsid w:val="00EE221F"/>
    <w:rsid w:val="00F435F5"/>
    <w:rsid w:val="00F44CAA"/>
    <w:rsid w:val="00F4553B"/>
    <w:rsid w:val="00F6255B"/>
    <w:rsid w:val="00FC1FA5"/>
    <w:rsid w:val="00FE3B6E"/>
    <w:rsid w:val="00FF431B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2D64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779F"/>
    <w:pPr>
      <w:spacing w:line="220" w:lineRule="atLeast"/>
    </w:pPr>
    <w:rPr>
      <w:rFonts w:ascii="Calibri" w:hAnsi="Calibri"/>
      <w:sz w:val="19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393CE8"/>
    <w:pPr>
      <w:keepNext/>
      <w:keepLines/>
      <w:spacing w:after="400" w:line="520" w:lineRule="atLeast"/>
      <w:outlineLvl w:val="0"/>
    </w:pPr>
    <w:rPr>
      <w:rFonts w:eastAsiaTheme="majorEastAsia" w:cstheme="majorBidi"/>
      <w:b/>
      <w:bCs/>
      <w:sz w:val="44"/>
      <w:szCs w:val="32"/>
    </w:rPr>
  </w:style>
  <w:style w:type="paragraph" w:styleId="berschrift2">
    <w:name w:val="heading 2"/>
    <w:basedOn w:val="berschrift1"/>
    <w:next w:val="Standard"/>
    <w:link w:val="berschrift2Zchn"/>
    <w:rsid w:val="007D779F"/>
    <w:pPr>
      <w:spacing w:after="100" w:line="260" w:lineRule="atLeast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rsid w:val="001521F0"/>
    <w:pPr>
      <w:outlineLvl w:val="2"/>
    </w:pPr>
    <w:rPr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D779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7D779F"/>
    <w:rPr>
      <w:rFonts w:ascii="Calibri" w:hAnsi="Calibri"/>
      <w:sz w:val="16"/>
      <w:lang w:val="de-CH"/>
    </w:rPr>
  </w:style>
  <w:style w:type="paragraph" w:styleId="Fuzeile">
    <w:name w:val="footer"/>
    <w:basedOn w:val="Standard"/>
    <w:link w:val="FuzeileZchn"/>
    <w:rsid w:val="007D779F"/>
    <w:pPr>
      <w:tabs>
        <w:tab w:val="center" w:pos="4536"/>
        <w:tab w:val="right" w:pos="9072"/>
      </w:tabs>
    </w:pPr>
    <w:rPr>
      <w:b/>
      <w:sz w:val="16"/>
    </w:rPr>
  </w:style>
  <w:style w:type="character" w:customStyle="1" w:styleId="FuzeileZchn">
    <w:name w:val="Fußzeile Zchn"/>
    <w:basedOn w:val="Absatz-Standardschriftart"/>
    <w:link w:val="Fuzeile"/>
    <w:rsid w:val="007D779F"/>
    <w:rPr>
      <w:rFonts w:ascii="Calibri" w:hAnsi="Calibri"/>
      <w:b/>
      <w:sz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DD66B6"/>
    <w:rPr>
      <w:rFonts w:ascii="Source Sans Pro" w:eastAsiaTheme="majorEastAsia" w:hAnsi="Source Sans Pro" w:cstheme="majorBidi"/>
      <w:b/>
      <w:bCs/>
      <w:sz w:val="4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7D779F"/>
    <w:rPr>
      <w:rFonts w:ascii="Calibri" w:eastAsiaTheme="majorEastAsia" w:hAnsi="Calibri" w:cstheme="majorBidi"/>
      <w:b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073DDE"/>
    <w:rPr>
      <w:rFonts w:ascii="Source Sans Pro" w:eastAsiaTheme="majorEastAsia" w:hAnsi="Source Sans Pro" w:cstheme="majorBidi"/>
      <w:b/>
      <w:bCs/>
      <w:sz w:val="20"/>
      <w:szCs w:val="26"/>
      <w:lang w:val="de-CH"/>
    </w:rPr>
  </w:style>
  <w:style w:type="character" w:styleId="Link">
    <w:name w:val="Hyperlink"/>
    <w:basedOn w:val="Absatz-Standardschriftart"/>
    <w:rsid w:val="009B09D8"/>
    <w:rPr>
      <w:rFonts w:ascii="Calibri" w:hAnsi="Calibri"/>
      <w:color w:val="00A7D0"/>
      <w:sz w:val="19"/>
      <w:u w:val="none"/>
    </w:rPr>
  </w:style>
  <w:style w:type="character" w:styleId="BesuchterLink">
    <w:name w:val="FollowedHyperlink"/>
    <w:basedOn w:val="Link"/>
    <w:rsid w:val="007D779F"/>
    <w:rPr>
      <w:rFonts w:ascii="Calibri" w:hAnsi="Calibri"/>
      <w:color w:val="00A7D0"/>
      <w:sz w:val="19"/>
      <w:u w:val="none"/>
    </w:rPr>
  </w:style>
  <w:style w:type="paragraph" w:styleId="Listenabsatz">
    <w:name w:val="List Paragraph"/>
    <w:aliases w:val="Listenabsatz_1_Tabelle"/>
    <w:basedOn w:val="Standard"/>
    <w:uiPriority w:val="34"/>
    <w:qFormat/>
    <w:rsid w:val="00A31895"/>
    <w:pPr>
      <w:numPr>
        <w:numId w:val="2"/>
      </w:numPr>
      <w:spacing w:after="60" w:line="220" w:lineRule="exact"/>
      <w:ind w:left="641"/>
    </w:pPr>
    <w:rPr>
      <w:szCs w:val="22"/>
    </w:rPr>
  </w:style>
  <w:style w:type="table" w:styleId="Tabellenraster">
    <w:name w:val="Table Grid"/>
    <w:basedOn w:val="NormaleTabelle"/>
    <w:rsid w:val="001521F0"/>
    <w:tblPr>
      <w:tblInd w:w="0" w:type="dxa"/>
      <w:tblBorders>
        <w:top w:val="single" w:sz="4" w:space="0" w:color="00A7D0" w:themeColor="text1"/>
        <w:left w:val="single" w:sz="4" w:space="0" w:color="00A7D0" w:themeColor="text1"/>
        <w:bottom w:val="single" w:sz="4" w:space="0" w:color="00A7D0" w:themeColor="text1"/>
        <w:right w:val="single" w:sz="4" w:space="0" w:color="00A7D0" w:themeColor="text1"/>
        <w:insideH w:val="single" w:sz="4" w:space="0" w:color="00A7D0" w:themeColor="text1"/>
        <w:insideV w:val="single" w:sz="4" w:space="0" w:color="00A7D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Arbeitsauftrag">
    <w:name w:val="Standard_Arbeitsauftrag"/>
    <w:basedOn w:val="Standard"/>
    <w:qFormat/>
    <w:rsid w:val="001521F0"/>
    <w:rPr>
      <w:color w:val="00A7D0" w:themeColor="text1"/>
      <w:lang w:val="fr-CH"/>
    </w:rPr>
  </w:style>
  <w:style w:type="paragraph" w:customStyle="1" w:styleId="ListenabsatzLernziele">
    <w:name w:val="Listenabsatz_Lernziele"/>
    <w:basedOn w:val="Listenabsatz"/>
    <w:qFormat/>
    <w:rsid w:val="0051524C"/>
    <w:pPr>
      <w:numPr>
        <w:numId w:val="15"/>
      </w:numPr>
      <w:spacing w:line="260" w:lineRule="exact"/>
      <w:ind w:right="-6"/>
    </w:pPr>
    <w:rPr>
      <w:sz w:val="22"/>
    </w:rPr>
  </w:style>
  <w:style w:type="paragraph" w:customStyle="1" w:styleId="StandardTabelle">
    <w:name w:val="Standard_Tabelle"/>
    <w:basedOn w:val="Standard"/>
    <w:qFormat/>
    <w:rsid w:val="009B09D8"/>
    <w:pPr>
      <w:spacing w:after="60"/>
      <w:contextualSpacing/>
    </w:pPr>
  </w:style>
  <w:style w:type="paragraph" w:customStyle="1" w:styleId="berschrift1Tabelle">
    <w:name w:val="Überschrift1_Tabelle"/>
    <w:basedOn w:val="StandardTabelle"/>
    <w:qFormat/>
    <w:rsid w:val="006D5AB1"/>
    <w:rPr>
      <w:b/>
      <w:sz w:val="22"/>
    </w:rPr>
  </w:style>
  <w:style w:type="paragraph" w:customStyle="1" w:styleId="berschrift2Tabelle">
    <w:name w:val="Überschrift2_Tabelle"/>
    <w:basedOn w:val="berschrift1Tabelle"/>
    <w:qFormat/>
    <w:rsid w:val="006D5AB1"/>
    <w:rPr>
      <w:sz w:val="19"/>
    </w:rPr>
  </w:style>
  <w:style w:type="paragraph" w:customStyle="1" w:styleId="Bildunterschrift">
    <w:name w:val="Bildunterschrift"/>
    <w:basedOn w:val="Standard"/>
    <w:qFormat/>
    <w:rsid w:val="007D779F"/>
    <w:pPr>
      <w:ind w:right="1835"/>
    </w:pPr>
    <w:rPr>
      <w:sz w:val="18"/>
    </w:rPr>
  </w:style>
  <w:style w:type="paragraph" w:customStyle="1" w:styleId="Tabellenberschrift">
    <w:name w:val="Tabellenüberschrift"/>
    <w:basedOn w:val="berschrift2Tabelle"/>
    <w:qFormat/>
    <w:rsid w:val="003B389D"/>
    <w:pPr>
      <w:spacing w:after="100"/>
    </w:pPr>
  </w:style>
  <w:style w:type="paragraph" w:styleId="Kommentartext">
    <w:name w:val="annotation text"/>
    <w:basedOn w:val="Standard"/>
    <w:link w:val="KommentartextZchn"/>
    <w:uiPriority w:val="99"/>
    <w:unhideWhenUsed/>
    <w:rsid w:val="007D779F"/>
    <w:pPr>
      <w:spacing w:after="200" w:line="240" w:lineRule="auto"/>
    </w:pPr>
    <w:rPr>
      <w:rFonts w:eastAsia="Cambria" w:cs="Times New Roman"/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779F"/>
    <w:rPr>
      <w:rFonts w:ascii="Calibri" w:eastAsia="Cambria" w:hAnsi="Calibri" w:cs="Times New Roman"/>
      <w:lang w:val="de-CH"/>
    </w:rPr>
  </w:style>
  <w:style w:type="character" w:styleId="Seitenzahl">
    <w:name w:val="page number"/>
    <w:basedOn w:val="Absatz-Standardschriftart"/>
    <w:rsid w:val="00393CE8"/>
    <w:rPr>
      <w:rFonts w:ascii="Calibri" w:hAnsi="Calibri"/>
      <w:b/>
      <w:sz w:val="16"/>
    </w:rPr>
  </w:style>
  <w:style w:type="paragraph" w:customStyle="1" w:styleId="Listenabsatz2Tabelle">
    <w:name w:val="Listenabsatz_2_Tabelle"/>
    <w:basedOn w:val="Listenabsatz"/>
    <w:qFormat/>
    <w:rsid w:val="00A31895"/>
    <w:pPr>
      <w:numPr>
        <w:numId w:val="30"/>
      </w:numPr>
      <w:ind w:left="641"/>
    </w:pPr>
    <w:rPr>
      <w:lang w:eastAsia="de-CH"/>
    </w:rPr>
  </w:style>
  <w:style w:type="paragraph" w:customStyle="1" w:styleId="Listanabsatz3Tabelle">
    <w:name w:val="Listanabsatz_3_Tabelle"/>
    <w:basedOn w:val="Listenabsatz"/>
    <w:qFormat/>
    <w:rsid w:val="00A31895"/>
    <w:pPr>
      <w:numPr>
        <w:numId w:val="32"/>
      </w:numPr>
      <w:ind w:left="641"/>
    </w:pPr>
    <w:rPr>
      <w:lang w:eastAsia="de-CH"/>
    </w:rPr>
  </w:style>
  <w:style w:type="paragraph" w:styleId="NurText">
    <w:name w:val="Plain Text"/>
    <w:basedOn w:val="Standard"/>
    <w:link w:val="NurTextZchn"/>
    <w:uiPriority w:val="99"/>
    <w:unhideWhenUsed/>
    <w:rsid w:val="006E20FD"/>
    <w:pPr>
      <w:spacing w:line="240" w:lineRule="auto"/>
    </w:pPr>
    <w:rPr>
      <w:sz w:val="24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E20FD"/>
    <w:rPr>
      <w:rFonts w:ascii="Calibri" w:hAnsi="Calibri"/>
      <w:szCs w:val="21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F9B"/>
    <w:rPr>
      <w:rFonts w:ascii="LinotypeSyntax Light" w:hAnsi="LinotypeSyntax Light"/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F9B"/>
    <w:rPr>
      <w:rFonts w:ascii="LinotypeSyntax Light" w:eastAsia="Cambria" w:hAnsi="LinotypeSyntax Light" w:cs="Times New Roman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yperlink" Target="http://www.financemissionheroes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Benutzerdefiniert 1">
      <a:dk1>
        <a:srgbClr val="00A7D0"/>
      </a:dk1>
      <a:lt1>
        <a:sysClr val="window" lastClr="FFFFFF"/>
      </a:lt1>
      <a:dk2>
        <a:srgbClr val="17365D"/>
      </a:dk2>
      <a:lt2>
        <a:srgbClr val="FFFFFF"/>
      </a:lt2>
      <a:accent1>
        <a:srgbClr val="09395C"/>
      </a:accent1>
      <a:accent2>
        <a:srgbClr val="0D5589"/>
      </a:accent2>
      <a:accent3>
        <a:srgbClr val="FD000D"/>
      </a:accent3>
      <a:accent4>
        <a:srgbClr val="00A7D0"/>
      </a:accent4>
      <a:accent5>
        <a:srgbClr val="00A7D0"/>
      </a:accent5>
      <a:accent6>
        <a:srgbClr val="00A7D0"/>
      </a:accent6>
      <a:hlink>
        <a:srgbClr val="00A7D0"/>
      </a:hlink>
      <a:folHlink>
        <a:srgbClr val="00A7D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11EA-3E3F-9849-AA7A-88080809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4692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Winkler</dc:creator>
  <cp:lastModifiedBy>LerNetz AG</cp:lastModifiedBy>
  <cp:revision>2</cp:revision>
  <cp:lastPrinted>2015-12-03T08:37:00Z</cp:lastPrinted>
  <dcterms:created xsi:type="dcterms:W3CDTF">2016-04-12T07:47:00Z</dcterms:created>
  <dcterms:modified xsi:type="dcterms:W3CDTF">2016-04-12T07:47:00Z</dcterms:modified>
</cp:coreProperties>
</file>